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311B" w14:textId="77777777" w:rsidR="008B6ACB" w:rsidRPr="008B6ACB" w:rsidRDefault="008B6ACB" w:rsidP="008B6ACB">
      <w:pPr>
        <w:shd w:val="clear" w:color="auto" w:fill="FFFFFF"/>
        <w:spacing w:line="234" w:lineRule="atLeast"/>
        <w:jc w:val="center"/>
        <w:rPr>
          <w:rFonts w:ascii="Arial" w:eastAsia="Times New Roman" w:hAnsi="Arial" w:cs="Arial"/>
          <w:color w:val="000000"/>
          <w:sz w:val="18"/>
          <w:szCs w:val="18"/>
        </w:rPr>
      </w:pPr>
      <w:bookmarkStart w:id="0" w:name="chuong_pl_4"/>
      <w:r w:rsidRPr="008B6ACB">
        <w:rPr>
          <w:rFonts w:ascii="Arial" w:eastAsia="Times New Roman" w:hAnsi="Arial" w:cs="Arial"/>
          <w:b/>
          <w:bCs/>
          <w:color w:val="000000"/>
          <w:sz w:val="20"/>
          <w:szCs w:val="20"/>
          <w:lang w:val="vi-VN"/>
        </w:rPr>
        <w:t>Mẫu 04: TỜ TRÌNH ĐỀ NGHỊ PHÊ DUYỆT QUY TRÌNH VẬN HÀNH CÔNG TRÌNH THỦY LỢI</w:t>
      </w:r>
      <w:bookmarkEnd w:id="0"/>
    </w:p>
    <w:tbl>
      <w:tblPr>
        <w:tblW w:w="9923" w:type="dxa"/>
        <w:tblCellSpacing w:w="0" w:type="dxa"/>
        <w:shd w:val="clear" w:color="auto" w:fill="FFFFFF"/>
        <w:tblCellMar>
          <w:left w:w="0" w:type="dxa"/>
          <w:right w:w="0" w:type="dxa"/>
        </w:tblCellMar>
        <w:tblLook w:val="04A0" w:firstRow="1" w:lastRow="0" w:firstColumn="1" w:lastColumn="0" w:noHBand="0" w:noVBand="1"/>
      </w:tblPr>
      <w:tblGrid>
        <w:gridCol w:w="3348"/>
        <w:gridCol w:w="6575"/>
      </w:tblGrid>
      <w:tr w:rsidR="008B6ACB" w:rsidRPr="008B6ACB" w14:paraId="3D92C393" w14:textId="77777777" w:rsidTr="008B6ACB">
        <w:trPr>
          <w:tblCellSpacing w:w="0" w:type="dxa"/>
        </w:trPr>
        <w:tc>
          <w:tcPr>
            <w:tcW w:w="3348" w:type="dxa"/>
            <w:shd w:val="clear" w:color="auto" w:fill="FFFFFF"/>
            <w:tcMar>
              <w:top w:w="0" w:type="dxa"/>
              <w:left w:w="108" w:type="dxa"/>
              <w:bottom w:w="0" w:type="dxa"/>
              <w:right w:w="108" w:type="dxa"/>
            </w:tcMar>
            <w:hideMark/>
          </w:tcPr>
          <w:p w14:paraId="361EE3A7" w14:textId="77777777" w:rsidR="008B6ACB" w:rsidRPr="008B6ACB" w:rsidRDefault="008B6ACB" w:rsidP="008B6ACB">
            <w:pPr>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TÊN ĐƠN VỊ TRÌNH</w:t>
            </w:r>
            <w:r w:rsidRPr="008B6ACB">
              <w:rPr>
                <w:rFonts w:ascii="Arial" w:eastAsia="Times New Roman" w:hAnsi="Arial" w:cs="Arial"/>
                <w:b/>
                <w:bCs/>
                <w:color w:val="000000"/>
                <w:sz w:val="20"/>
                <w:szCs w:val="20"/>
                <w:lang w:val="vi-VN"/>
              </w:rPr>
              <w:br/>
              <w:t>-------</w:t>
            </w:r>
          </w:p>
        </w:tc>
        <w:tc>
          <w:tcPr>
            <w:tcW w:w="6575" w:type="dxa"/>
            <w:shd w:val="clear" w:color="auto" w:fill="FFFFFF"/>
            <w:tcMar>
              <w:top w:w="0" w:type="dxa"/>
              <w:left w:w="108" w:type="dxa"/>
              <w:bottom w:w="0" w:type="dxa"/>
              <w:right w:w="108" w:type="dxa"/>
            </w:tcMar>
            <w:hideMark/>
          </w:tcPr>
          <w:p w14:paraId="5A104779" w14:textId="77777777" w:rsidR="008B6ACB" w:rsidRPr="008B6ACB" w:rsidRDefault="008B6ACB" w:rsidP="008B6ACB">
            <w:pPr>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CỘNG HÒA XÃ HỘI CHỦ NGHĨA VIỆT NAM</w:t>
            </w:r>
            <w:r w:rsidRPr="008B6ACB">
              <w:rPr>
                <w:rFonts w:ascii="Arial" w:eastAsia="Times New Roman" w:hAnsi="Arial" w:cs="Arial"/>
                <w:b/>
                <w:bCs/>
                <w:color w:val="000000"/>
                <w:sz w:val="20"/>
                <w:szCs w:val="20"/>
                <w:lang w:val="vi-VN"/>
              </w:rPr>
              <w:br/>
              <w:t>Độc lập - Tự do - Hạnh phúc</w:t>
            </w:r>
            <w:r w:rsidRPr="008B6ACB">
              <w:rPr>
                <w:rFonts w:ascii="Arial" w:eastAsia="Times New Roman" w:hAnsi="Arial" w:cs="Arial"/>
                <w:b/>
                <w:bCs/>
                <w:color w:val="000000"/>
                <w:sz w:val="20"/>
                <w:szCs w:val="20"/>
                <w:lang w:val="vi-VN"/>
              </w:rPr>
              <w:br/>
              <w:t>---------------</w:t>
            </w:r>
          </w:p>
        </w:tc>
      </w:tr>
      <w:tr w:rsidR="008B6ACB" w:rsidRPr="008B6ACB" w14:paraId="11AD04DE" w14:textId="77777777" w:rsidTr="008B6ACB">
        <w:trPr>
          <w:tblCellSpacing w:w="0" w:type="dxa"/>
        </w:trPr>
        <w:tc>
          <w:tcPr>
            <w:tcW w:w="3348" w:type="dxa"/>
            <w:shd w:val="clear" w:color="auto" w:fill="FFFFFF"/>
            <w:tcMar>
              <w:top w:w="0" w:type="dxa"/>
              <w:left w:w="108" w:type="dxa"/>
              <w:bottom w:w="0" w:type="dxa"/>
              <w:right w:w="108" w:type="dxa"/>
            </w:tcMar>
            <w:hideMark/>
          </w:tcPr>
          <w:p w14:paraId="4265B758" w14:textId="77777777" w:rsidR="008B6ACB" w:rsidRPr="008B6ACB" w:rsidRDefault="008B6ACB" w:rsidP="008B6ACB">
            <w:pPr>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color w:val="000000"/>
                <w:sz w:val="20"/>
                <w:szCs w:val="20"/>
                <w:lang w:val="vi-VN"/>
              </w:rPr>
              <w:t>Số: </w:t>
            </w:r>
            <w:r w:rsidRPr="008B6ACB">
              <w:rPr>
                <w:rFonts w:ascii="Arial" w:eastAsia="Times New Roman" w:hAnsi="Arial" w:cs="Arial"/>
                <w:color w:val="000000"/>
                <w:sz w:val="20"/>
                <w:szCs w:val="20"/>
              </w:rPr>
              <w:t>……</w:t>
            </w:r>
          </w:p>
        </w:tc>
        <w:tc>
          <w:tcPr>
            <w:tcW w:w="6575" w:type="dxa"/>
            <w:shd w:val="clear" w:color="auto" w:fill="FFFFFF"/>
            <w:tcMar>
              <w:top w:w="0" w:type="dxa"/>
              <w:left w:w="108" w:type="dxa"/>
              <w:bottom w:w="0" w:type="dxa"/>
              <w:right w:w="108" w:type="dxa"/>
            </w:tcMar>
            <w:hideMark/>
          </w:tcPr>
          <w:p w14:paraId="533775BF" w14:textId="77777777" w:rsidR="008B6ACB" w:rsidRPr="008B6ACB" w:rsidRDefault="008B6ACB" w:rsidP="008B6ACB">
            <w:pPr>
              <w:spacing w:before="120" w:after="120" w:line="234" w:lineRule="atLeast"/>
              <w:jc w:val="right"/>
              <w:rPr>
                <w:rFonts w:ascii="Arial" w:eastAsia="Times New Roman" w:hAnsi="Arial" w:cs="Arial"/>
                <w:color w:val="000000"/>
                <w:sz w:val="18"/>
                <w:szCs w:val="18"/>
              </w:rPr>
            </w:pPr>
            <w:r w:rsidRPr="008B6ACB">
              <w:rPr>
                <w:rFonts w:ascii="Arial" w:eastAsia="Times New Roman" w:hAnsi="Arial" w:cs="Arial"/>
                <w:i/>
                <w:iCs/>
                <w:color w:val="000000"/>
                <w:sz w:val="20"/>
                <w:szCs w:val="20"/>
              </w:rPr>
              <w:t>……</w:t>
            </w:r>
            <w:r w:rsidRPr="008B6ACB">
              <w:rPr>
                <w:rFonts w:ascii="Arial" w:eastAsia="Times New Roman" w:hAnsi="Arial" w:cs="Arial"/>
                <w:i/>
                <w:iCs/>
                <w:color w:val="000000"/>
                <w:sz w:val="20"/>
                <w:szCs w:val="20"/>
                <w:lang w:val="vi-VN"/>
              </w:rPr>
              <w:t>, ngày</w:t>
            </w:r>
            <w:r w:rsidRPr="008B6ACB">
              <w:rPr>
                <w:rFonts w:ascii="Arial" w:eastAsia="Times New Roman" w:hAnsi="Arial" w:cs="Arial"/>
                <w:i/>
                <w:iCs/>
                <w:color w:val="000000"/>
                <w:sz w:val="20"/>
                <w:szCs w:val="20"/>
              </w:rPr>
              <w:t>….</w:t>
            </w:r>
            <w:r w:rsidRPr="008B6ACB">
              <w:rPr>
                <w:rFonts w:ascii="Arial" w:eastAsia="Times New Roman" w:hAnsi="Arial" w:cs="Arial"/>
                <w:i/>
                <w:iCs/>
                <w:color w:val="000000"/>
                <w:sz w:val="20"/>
                <w:szCs w:val="20"/>
                <w:lang w:val="vi-VN"/>
              </w:rPr>
              <w:t>tháng</w:t>
            </w:r>
            <w:r w:rsidRPr="008B6ACB">
              <w:rPr>
                <w:rFonts w:ascii="Arial" w:eastAsia="Times New Roman" w:hAnsi="Arial" w:cs="Arial"/>
                <w:i/>
                <w:iCs/>
                <w:color w:val="000000"/>
                <w:sz w:val="20"/>
                <w:szCs w:val="20"/>
              </w:rPr>
              <w:t>….</w:t>
            </w:r>
            <w:r w:rsidRPr="008B6ACB">
              <w:rPr>
                <w:rFonts w:ascii="Arial" w:eastAsia="Times New Roman" w:hAnsi="Arial" w:cs="Arial"/>
                <w:i/>
                <w:iCs/>
                <w:color w:val="000000"/>
                <w:sz w:val="20"/>
                <w:szCs w:val="20"/>
                <w:lang w:val="vi-VN"/>
              </w:rPr>
              <w:t>năm </w:t>
            </w:r>
            <w:r w:rsidRPr="008B6ACB">
              <w:rPr>
                <w:rFonts w:ascii="Arial" w:eastAsia="Times New Roman" w:hAnsi="Arial" w:cs="Arial"/>
                <w:i/>
                <w:iCs/>
                <w:color w:val="000000"/>
                <w:sz w:val="20"/>
                <w:szCs w:val="20"/>
              </w:rPr>
              <w:t>20…</w:t>
            </w:r>
          </w:p>
        </w:tc>
      </w:tr>
    </w:tbl>
    <w:p w14:paraId="35A08261"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rPr>
        <w:t> </w:t>
      </w:r>
    </w:p>
    <w:p w14:paraId="69B692E3"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TỜ TRÌNH</w:t>
      </w:r>
    </w:p>
    <w:p w14:paraId="1C2DEB87"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rPr>
        <w:t>V</w:t>
      </w:r>
      <w:r w:rsidRPr="008B6ACB">
        <w:rPr>
          <w:rFonts w:ascii="Arial" w:eastAsia="Times New Roman" w:hAnsi="Arial" w:cs="Arial"/>
          <w:b/>
          <w:bCs/>
          <w:color w:val="000000"/>
          <w:sz w:val="20"/>
          <w:szCs w:val="20"/>
          <w:lang w:val="vi-VN"/>
        </w:rPr>
        <w:t>ề việc phê duyệt và ban hành</w:t>
      </w:r>
      <w:r w:rsidRPr="008B6ACB">
        <w:rPr>
          <w:rFonts w:ascii="Arial" w:eastAsia="Times New Roman" w:hAnsi="Arial" w:cs="Arial"/>
          <w:b/>
          <w:bCs/>
          <w:color w:val="000000"/>
          <w:sz w:val="20"/>
          <w:szCs w:val="20"/>
        </w:rPr>
        <w:br/>
      </w:r>
      <w:r w:rsidRPr="008B6ACB">
        <w:rPr>
          <w:rFonts w:ascii="Arial" w:eastAsia="Times New Roman" w:hAnsi="Arial" w:cs="Arial"/>
          <w:b/>
          <w:bCs/>
          <w:color w:val="000000"/>
          <w:sz w:val="20"/>
          <w:szCs w:val="20"/>
          <w:lang w:val="vi-VN"/>
        </w:rPr>
        <w:t>Quy trình vận hành công trình thủy l</w:t>
      </w:r>
      <w:r w:rsidRPr="008B6ACB">
        <w:rPr>
          <w:rFonts w:ascii="Arial" w:eastAsia="Times New Roman" w:hAnsi="Arial" w:cs="Arial"/>
          <w:b/>
          <w:bCs/>
          <w:color w:val="000000"/>
          <w:sz w:val="20"/>
          <w:szCs w:val="20"/>
        </w:rPr>
        <w:t>ợ</w:t>
      </w:r>
      <w:r w:rsidRPr="008B6ACB">
        <w:rPr>
          <w:rFonts w:ascii="Arial" w:eastAsia="Times New Roman" w:hAnsi="Arial" w:cs="Arial"/>
          <w:b/>
          <w:bCs/>
          <w:color w:val="000000"/>
          <w:sz w:val="20"/>
          <w:szCs w:val="20"/>
          <w:lang w:val="vi-VN"/>
        </w:rPr>
        <w:t>i</w:t>
      </w:r>
      <w:r w:rsidRPr="008B6ACB">
        <w:rPr>
          <w:rFonts w:ascii="Arial" w:eastAsia="Times New Roman" w:hAnsi="Arial" w:cs="Arial"/>
          <w:b/>
          <w:bCs/>
          <w:color w:val="000000"/>
          <w:sz w:val="20"/>
          <w:szCs w:val="20"/>
        </w:rPr>
        <w:t>           </w:t>
      </w:r>
    </w:p>
    <w:p w14:paraId="28B16473"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Kính gửi:</w:t>
      </w:r>
      <w:r w:rsidRPr="008B6ACB">
        <w:rPr>
          <w:rFonts w:ascii="Arial" w:eastAsia="Times New Roman" w:hAnsi="Arial" w:cs="Arial"/>
          <w:color w:val="000000"/>
          <w:sz w:val="20"/>
          <w:szCs w:val="20"/>
          <w:lang w:val="vi-VN"/>
        </w:rPr>
        <w:t> [</w:t>
      </w:r>
      <w:r w:rsidRPr="008B6ACB">
        <w:rPr>
          <w:rFonts w:ascii="Arial" w:eastAsia="Times New Roman" w:hAnsi="Arial" w:cs="Arial"/>
          <w:i/>
          <w:iCs/>
          <w:color w:val="000000"/>
          <w:sz w:val="20"/>
          <w:szCs w:val="20"/>
          <w:lang w:val="vi-VN"/>
        </w:rPr>
        <w:t>tên cơ quan phê duyệt và ban hành</w:t>
      </w:r>
      <w:r w:rsidRPr="008B6ACB">
        <w:rPr>
          <w:rFonts w:ascii="Arial" w:eastAsia="Times New Roman" w:hAnsi="Arial" w:cs="Arial"/>
          <w:color w:val="000000"/>
          <w:sz w:val="20"/>
          <w:szCs w:val="20"/>
          <w:lang w:val="vi-VN"/>
        </w:rPr>
        <w:t>]</w:t>
      </w:r>
    </w:p>
    <w:p w14:paraId="3867516A"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Căn cứ Quyết định số </w:t>
      </w:r>
      <w:r w:rsidRPr="008B6ACB">
        <w:rPr>
          <w:rFonts w:ascii="Arial" w:eastAsia="Times New Roman" w:hAnsi="Arial" w:cs="Arial"/>
          <w:color w:val="000000"/>
          <w:sz w:val="20"/>
          <w:szCs w:val="20"/>
        </w:rPr>
        <w:t>.................................................. </w:t>
      </w:r>
      <w:r w:rsidRPr="008B6ACB">
        <w:rPr>
          <w:rFonts w:ascii="Arial" w:eastAsia="Times New Roman" w:hAnsi="Arial" w:cs="Arial"/>
          <w:color w:val="000000"/>
          <w:sz w:val="20"/>
          <w:szCs w:val="20"/>
          <w:lang w:val="vi-VN"/>
        </w:rPr>
        <w:t>ngày </w:t>
      </w:r>
      <w:r w:rsidRPr="008B6ACB">
        <w:rPr>
          <w:rFonts w:ascii="Arial" w:eastAsia="Times New Roman" w:hAnsi="Arial" w:cs="Arial"/>
          <w:color w:val="000000"/>
          <w:sz w:val="20"/>
          <w:szCs w:val="20"/>
        </w:rPr>
        <w:t>............... </w:t>
      </w:r>
      <w:r w:rsidRPr="008B6ACB">
        <w:rPr>
          <w:rFonts w:ascii="Arial" w:eastAsia="Times New Roman" w:hAnsi="Arial" w:cs="Arial"/>
          <w:color w:val="000000"/>
          <w:sz w:val="20"/>
          <w:szCs w:val="20"/>
          <w:lang w:val="vi-VN"/>
        </w:rPr>
        <w:t>/</w:t>
      </w:r>
      <w:r w:rsidRPr="008B6ACB">
        <w:rPr>
          <w:rFonts w:ascii="Arial" w:eastAsia="Times New Roman" w:hAnsi="Arial" w:cs="Arial"/>
          <w:color w:val="000000"/>
          <w:sz w:val="20"/>
          <w:szCs w:val="20"/>
        </w:rPr>
        <w:t>............ </w:t>
      </w:r>
      <w:r w:rsidRPr="008B6ACB">
        <w:rPr>
          <w:rFonts w:ascii="Arial" w:eastAsia="Times New Roman" w:hAnsi="Arial" w:cs="Arial"/>
          <w:color w:val="000000"/>
          <w:sz w:val="20"/>
          <w:szCs w:val="20"/>
          <w:lang w:val="vi-VN"/>
        </w:rPr>
        <w:t>/20 </w:t>
      </w:r>
      <w:r w:rsidRPr="008B6ACB">
        <w:rPr>
          <w:rFonts w:ascii="Arial" w:eastAsia="Times New Roman" w:hAnsi="Arial" w:cs="Arial"/>
          <w:color w:val="000000"/>
          <w:sz w:val="20"/>
          <w:szCs w:val="20"/>
        </w:rPr>
        <w:t>....</w:t>
      </w:r>
    </w:p>
    <w:p w14:paraId="6EAB2DD7"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của </w:t>
      </w:r>
      <w:r w:rsidRPr="008B6ACB">
        <w:rPr>
          <w:rFonts w:ascii="Arial" w:eastAsia="Times New Roman" w:hAnsi="Arial" w:cs="Arial"/>
          <w:color w:val="000000"/>
          <w:sz w:val="20"/>
          <w:szCs w:val="20"/>
        </w:rPr>
        <w:t>....................... </w:t>
      </w:r>
      <w:r w:rsidRPr="008B6ACB">
        <w:rPr>
          <w:rFonts w:ascii="Arial" w:eastAsia="Times New Roman" w:hAnsi="Arial" w:cs="Arial"/>
          <w:color w:val="000000"/>
          <w:sz w:val="20"/>
          <w:szCs w:val="20"/>
          <w:lang w:val="vi-VN"/>
        </w:rPr>
        <w:t>quy định chức năng, nhiệm vụ, quyền hạn và cơ cấu tổ chức của </w:t>
      </w:r>
      <w:r w:rsidRPr="008B6ACB">
        <w:rPr>
          <w:rFonts w:ascii="Arial" w:eastAsia="Times New Roman" w:hAnsi="Arial" w:cs="Arial"/>
          <w:color w:val="000000"/>
          <w:sz w:val="20"/>
          <w:szCs w:val="20"/>
        </w:rPr>
        <w:t>....</w:t>
      </w:r>
    </w:p>
    <w:p w14:paraId="380A853F"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Căn cứ Luật Thủy lợi số 08/2017/QH 14 ngày 19/6/2017;</w:t>
      </w:r>
    </w:p>
    <w:p w14:paraId="06A68A59"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Căn cứ Thông tư quy định chi tiết một số điều của Luật Thủy lợi ngày</w:t>
      </w:r>
      <w:r w:rsidRPr="008B6ACB">
        <w:rPr>
          <w:rFonts w:ascii="Arial" w:eastAsia="Times New Roman" w:hAnsi="Arial" w:cs="Arial"/>
          <w:color w:val="000000"/>
          <w:sz w:val="20"/>
          <w:szCs w:val="20"/>
        </w:rPr>
        <w:t>….</w:t>
      </w:r>
      <w:r w:rsidRPr="008B6ACB">
        <w:rPr>
          <w:rFonts w:ascii="Arial" w:eastAsia="Times New Roman" w:hAnsi="Arial" w:cs="Arial"/>
          <w:color w:val="000000"/>
          <w:sz w:val="20"/>
          <w:szCs w:val="20"/>
          <w:lang w:val="vi-VN"/>
        </w:rPr>
        <w:t>tháng</w:t>
      </w:r>
      <w:r w:rsidRPr="008B6ACB">
        <w:rPr>
          <w:rFonts w:ascii="Arial" w:eastAsia="Times New Roman" w:hAnsi="Arial" w:cs="Arial"/>
          <w:color w:val="000000"/>
          <w:sz w:val="20"/>
          <w:szCs w:val="20"/>
        </w:rPr>
        <w:t>….</w:t>
      </w:r>
      <w:r w:rsidRPr="008B6ACB">
        <w:rPr>
          <w:rFonts w:ascii="Arial" w:eastAsia="Times New Roman" w:hAnsi="Arial" w:cs="Arial"/>
          <w:color w:val="000000"/>
          <w:sz w:val="20"/>
          <w:szCs w:val="20"/>
          <w:lang w:val="vi-VN"/>
        </w:rPr>
        <w:t>năm 2018 của Bộ Nông nghiệp và Phát triển nông thôn;</w:t>
      </w:r>
    </w:p>
    <w:p w14:paraId="3E161E3F"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Căn cứ</w:t>
      </w:r>
      <w:r w:rsidRPr="008B6ACB">
        <w:rPr>
          <w:rFonts w:ascii="Arial" w:eastAsia="Times New Roman" w:hAnsi="Arial" w:cs="Arial"/>
          <w:color w:val="000000"/>
          <w:sz w:val="20"/>
          <w:szCs w:val="20"/>
        </w:rPr>
        <w:t>........................................................................................................................</w:t>
      </w:r>
    </w:p>
    <w:p w14:paraId="71932D47"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Căn cứ</w:t>
      </w:r>
      <w:r w:rsidRPr="008B6ACB">
        <w:rPr>
          <w:rFonts w:ascii="Arial" w:eastAsia="Times New Roman" w:hAnsi="Arial" w:cs="Arial"/>
          <w:color w:val="000000"/>
          <w:sz w:val="20"/>
          <w:szCs w:val="20"/>
        </w:rPr>
        <w:t>........................................................................................................................</w:t>
      </w:r>
    </w:p>
    <w:p w14:paraId="363CE731"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Quy trình vận hành công trình thủy lợi </w:t>
      </w:r>
      <w:r w:rsidRPr="008B6ACB">
        <w:rPr>
          <w:rFonts w:ascii="Arial" w:eastAsia="Times New Roman" w:hAnsi="Arial" w:cs="Arial"/>
          <w:color w:val="000000"/>
          <w:sz w:val="20"/>
          <w:szCs w:val="20"/>
        </w:rPr>
        <w:t>............... </w:t>
      </w:r>
      <w:r w:rsidRPr="008B6ACB">
        <w:rPr>
          <w:rFonts w:ascii="Arial" w:eastAsia="Times New Roman" w:hAnsi="Arial" w:cs="Arial"/>
          <w:color w:val="000000"/>
          <w:sz w:val="20"/>
          <w:szCs w:val="20"/>
          <w:lang w:val="vi-VN"/>
        </w:rPr>
        <w:t>đã được </w:t>
      </w:r>
      <w:r w:rsidRPr="008B6ACB">
        <w:rPr>
          <w:rFonts w:ascii="Arial" w:eastAsia="Times New Roman" w:hAnsi="Arial" w:cs="Arial"/>
          <w:color w:val="000000"/>
          <w:sz w:val="20"/>
          <w:szCs w:val="20"/>
        </w:rPr>
        <w:t>..................... </w:t>
      </w:r>
      <w:r w:rsidRPr="008B6ACB">
        <w:rPr>
          <w:rFonts w:ascii="Arial" w:eastAsia="Times New Roman" w:hAnsi="Arial" w:cs="Arial"/>
          <w:color w:val="000000"/>
          <w:sz w:val="20"/>
          <w:szCs w:val="20"/>
          <w:lang w:val="vi-VN"/>
        </w:rPr>
        <w:t>lập </w:t>
      </w:r>
      <w:r w:rsidRPr="008B6ACB">
        <w:rPr>
          <w:rFonts w:ascii="Arial" w:eastAsia="Times New Roman" w:hAnsi="Arial" w:cs="Arial"/>
          <w:color w:val="000000"/>
          <w:sz w:val="20"/>
          <w:szCs w:val="20"/>
        </w:rPr>
        <w:t>..................</w:t>
      </w:r>
    </w:p>
    <w:p w14:paraId="597E19F1"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w:t>
      </w:r>
      <w:r w:rsidRPr="008B6ACB">
        <w:rPr>
          <w:rFonts w:ascii="Arial" w:eastAsia="Times New Roman" w:hAnsi="Arial" w:cs="Arial"/>
          <w:i/>
          <w:iCs/>
          <w:color w:val="000000"/>
          <w:sz w:val="20"/>
          <w:szCs w:val="20"/>
          <w:lang w:val="vi-VN"/>
        </w:rPr>
        <w:t>Tên đơn vị trình</w:t>
      </w:r>
      <w:r w:rsidRPr="008B6ACB">
        <w:rPr>
          <w:rFonts w:ascii="Arial" w:eastAsia="Times New Roman" w:hAnsi="Arial" w:cs="Arial"/>
          <w:color w:val="000000"/>
          <w:sz w:val="20"/>
          <w:szCs w:val="20"/>
          <w:lang w:val="vi-VN"/>
        </w:rPr>
        <w:t>] lập Tờ trình kính đề nghị [</w:t>
      </w:r>
      <w:r w:rsidRPr="008B6ACB">
        <w:rPr>
          <w:rFonts w:ascii="Arial" w:eastAsia="Times New Roman" w:hAnsi="Arial" w:cs="Arial"/>
          <w:i/>
          <w:iCs/>
          <w:color w:val="000000"/>
          <w:sz w:val="20"/>
          <w:szCs w:val="20"/>
          <w:lang w:val="vi-VN"/>
        </w:rPr>
        <w:t>tên cơ quan phê duyệt và ban hành</w:t>
      </w:r>
      <w:r w:rsidRPr="008B6ACB">
        <w:rPr>
          <w:rFonts w:ascii="Arial" w:eastAsia="Times New Roman" w:hAnsi="Arial" w:cs="Arial"/>
          <w:color w:val="000000"/>
          <w:sz w:val="20"/>
          <w:szCs w:val="20"/>
        </w:rPr>
        <w:t>]</w:t>
      </w:r>
      <w:r w:rsidRPr="008B6ACB">
        <w:rPr>
          <w:rFonts w:ascii="Arial" w:eastAsia="Times New Roman" w:hAnsi="Arial" w:cs="Arial"/>
          <w:color w:val="000000"/>
          <w:sz w:val="20"/>
          <w:szCs w:val="20"/>
          <w:lang w:val="vi-VN"/>
        </w:rPr>
        <w:t> phê duyệt và ban hành quy trình vận hành công trình thủy lợi </w:t>
      </w:r>
      <w:r w:rsidRPr="008B6ACB">
        <w:rPr>
          <w:rFonts w:ascii="Arial" w:eastAsia="Times New Roman" w:hAnsi="Arial" w:cs="Arial"/>
          <w:color w:val="000000"/>
          <w:sz w:val="20"/>
          <w:szCs w:val="20"/>
        </w:rPr>
        <w:t>................................................................... </w:t>
      </w:r>
      <w:r w:rsidRPr="008B6ACB">
        <w:rPr>
          <w:rFonts w:ascii="Arial" w:eastAsia="Times New Roman" w:hAnsi="Arial" w:cs="Arial"/>
          <w:color w:val="000000"/>
          <w:sz w:val="20"/>
          <w:szCs w:val="20"/>
          <w:lang w:val="vi-VN"/>
        </w:rPr>
        <w:t>với nội dung chính như sau:</w:t>
      </w:r>
    </w:p>
    <w:p w14:paraId="55B615E8"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I. THÔNG TIN CHUNG QUY TRÌNH</w:t>
      </w:r>
    </w:p>
    <w:p w14:paraId="45733993"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1. Tên công </w:t>
      </w:r>
      <w:r w:rsidRPr="008B6ACB">
        <w:rPr>
          <w:rFonts w:ascii="Arial" w:eastAsia="Times New Roman" w:hAnsi="Arial" w:cs="Arial"/>
          <w:color w:val="000000"/>
          <w:sz w:val="20"/>
          <w:szCs w:val="20"/>
        </w:rPr>
        <w:t>tr</w:t>
      </w:r>
      <w:r w:rsidRPr="008B6ACB">
        <w:rPr>
          <w:rFonts w:ascii="Arial" w:eastAsia="Times New Roman" w:hAnsi="Arial" w:cs="Arial"/>
          <w:color w:val="000000"/>
          <w:sz w:val="20"/>
          <w:szCs w:val="20"/>
          <w:lang w:val="vi-VN"/>
        </w:rPr>
        <w:t>ình: </w:t>
      </w:r>
      <w:r w:rsidRPr="008B6ACB">
        <w:rPr>
          <w:rFonts w:ascii="Arial" w:eastAsia="Times New Roman" w:hAnsi="Arial" w:cs="Arial"/>
          <w:color w:val="000000"/>
          <w:sz w:val="20"/>
          <w:szCs w:val="20"/>
        </w:rPr>
        <w:t>........................................................................................................</w:t>
      </w:r>
    </w:p>
    <w:p w14:paraId="7074A380"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2. Loại công trình: (đặc biệt, liên t</w:t>
      </w:r>
      <w:r w:rsidRPr="008B6ACB">
        <w:rPr>
          <w:rFonts w:ascii="Arial" w:eastAsia="Times New Roman" w:hAnsi="Arial" w:cs="Arial"/>
          <w:color w:val="000000"/>
          <w:sz w:val="20"/>
          <w:szCs w:val="20"/>
        </w:rPr>
        <w:t>ỉ</w:t>
      </w:r>
      <w:r w:rsidRPr="008B6ACB">
        <w:rPr>
          <w:rFonts w:ascii="Arial" w:eastAsia="Times New Roman" w:hAnsi="Arial" w:cs="Arial"/>
          <w:color w:val="000000"/>
          <w:sz w:val="20"/>
          <w:szCs w:val="20"/>
          <w:lang w:val="vi-VN"/>
        </w:rPr>
        <w:t>nh, 01 tỉnh..) </w:t>
      </w:r>
      <w:r w:rsidRPr="008B6ACB">
        <w:rPr>
          <w:rFonts w:ascii="Arial" w:eastAsia="Times New Roman" w:hAnsi="Arial" w:cs="Arial"/>
          <w:color w:val="000000"/>
          <w:sz w:val="20"/>
          <w:szCs w:val="20"/>
        </w:rPr>
        <w:t>.............................................................</w:t>
      </w:r>
    </w:p>
    <w:p w14:paraId="45B1634E"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3. Người quyết định đầu tư: </w:t>
      </w:r>
      <w:r w:rsidRPr="008B6ACB">
        <w:rPr>
          <w:rFonts w:ascii="Arial" w:eastAsia="Times New Roman" w:hAnsi="Arial" w:cs="Arial"/>
          <w:color w:val="000000"/>
          <w:sz w:val="20"/>
          <w:szCs w:val="20"/>
        </w:rPr>
        <w:t>.........................................................................................</w:t>
      </w:r>
    </w:p>
    <w:p w14:paraId="413B8047"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4. Tên chủ đầu tư (nếu có) và các thông tin để liên hệ (địa chỉ, điện thoại,...):</w:t>
      </w:r>
      <w:r w:rsidRPr="008B6ACB">
        <w:rPr>
          <w:rFonts w:ascii="Arial" w:eastAsia="Times New Roman" w:hAnsi="Arial" w:cs="Arial"/>
          <w:color w:val="000000"/>
          <w:sz w:val="20"/>
          <w:szCs w:val="20"/>
        </w:rPr>
        <w:t>..................</w:t>
      </w:r>
    </w:p>
    <w:p w14:paraId="22B4EE93"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5. Địa điểm: </w:t>
      </w:r>
      <w:r w:rsidRPr="008B6ACB">
        <w:rPr>
          <w:rFonts w:ascii="Arial" w:eastAsia="Times New Roman" w:hAnsi="Arial" w:cs="Arial"/>
          <w:color w:val="000000"/>
          <w:sz w:val="20"/>
          <w:szCs w:val="20"/>
        </w:rPr>
        <w:t>................................................................................................................</w:t>
      </w:r>
    </w:p>
    <w:p w14:paraId="12313B85"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6. Nguồn vốn đầu tư: </w:t>
      </w:r>
      <w:r w:rsidRPr="008B6ACB">
        <w:rPr>
          <w:rFonts w:ascii="Arial" w:eastAsia="Times New Roman" w:hAnsi="Arial" w:cs="Arial"/>
          <w:color w:val="000000"/>
          <w:sz w:val="20"/>
          <w:szCs w:val="20"/>
        </w:rPr>
        <w:t>..................................................................................................</w:t>
      </w:r>
    </w:p>
    <w:p w14:paraId="05C5270D"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7. Thời gian thực hiện: </w:t>
      </w:r>
      <w:r w:rsidRPr="008B6ACB">
        <w:rPr>
          <w:rFonts w:ascii="Arial" w:eastAsia="Times New Roman" w:hAnsi="Arial" w:cs="Arial"/>
          <w:color w:val="000000"/>
          <w:sz w:val="20"/>
          <w:szCs w:val="20"/>
        </w:rPr>
        <w:t>.................................................................................................</w:t>
      </w:r>
    </w:p>
    <w:p w14:paraId="7777C701"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8. Tiêu chuẩn, quy chuẩn áp dụng: </w:t>
      </w:r>
      <w:r w:rsidRPr="008B6ACB">
        <w:rPr>
          <w:rFonts w:ascii="Arial" w:eastAsia="Times New Roman" w:hAnsi="Arial" w:cs="Arial"/>
          <w:color w:val="000000"/>
          <w:sz w:val="20"/>
          <w:szCs w:val="20"/>
        </w:rPr>
        <w:t>...............................................................................</w:t>
      </w:r>
    </w:p>
    <w:p w14:paraId="491A74CA"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9. Nhà thầu lập Quy trình vận hành công trình thủy lợi: </w:t>
      </w:r>
      <w:r w:rsidRPr="008B6ACB">
        <w:rPr>
          <w:rFonts w:ascii="Arial" w:eastAsia="Times New Roman" w:hAnsi="Arial" w:cs="Arial"/>
          <w:color w:val="000000"/>
          <w:sz w:val="20"/>
          <w:szCs w:val="20"/>
        </w:rPr>
        <w:t>...................................................</w:t>
      </w:r>
    </w:p>
    <w:p w14:paraId="16FF33F0"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10. Các thông tin khác (nếu có): </w:t>
      </w:r>
      <w:r w:rsidRPr="008B6ACB">
        <w:rPr>
          <w:rFonts w:ascii="Arial" w:eastAsia="Times New Roman" w:hAnsi="Arial" w:cs="Arial"/>
          <w:color w:val="000000"/>
          <w:sz w:val="20"/>
          <w:szCs w:val="20"/>
        </w:rPr>
        <w:t>...................................................................................</w:t>
      </w:r>
    </w:p>
    <w:p w14:paraId="57784DC3"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II. H</w:t>
      </w:r>
      <w:r w:rsidRPr="008B6ACB">
        <w:rPr>
          <w:rFonts w:ascii="Arial" w:eastAsia="Times New Roman" w:hAnsi="Arial" w:cs="Arial"/>
          <w:b/>
          <w:bCs/>
          <w:color w:val="000000"/>
          <w:sz w:val="20"/>
          <w:szCs w:val="20"/>
        </w:rPr>
        <w:t>Ồ SƠ</w:t>
      </w:r>
      <w:r w:rsidRPr="008B6ACB">
        <w:rPr>
          <w:rFonts w:ascii="Arial" w:eastAsia="Times New Roman" w:hAnsi="Arial" w:cs="Arial"/>
          <w:b/>
          <w:bCs/>
          <w:color w:val="000000"/>
          <w:sz w:val="20"/>
          <w:szCs w:val="20"/>
          <w:lang w:val="vi-VN"/>
        </w:rPr>
        <w:t> KÈM THEO GỒM CÓ:</w:t>
      </w:r>
    </w:p>
    <w:p w14:paraId="3D4C07EF"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1. Văn bản pháp lý</w:t>
      </w:r>
    </w:p>
    <w:p w14:paraId="28D92A5A"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Văn bản chủ trương về việc lập quy </w:t>
      </w:r>
      <w:r w:rsidRPr="008B6ACB">
        <w:rPr>
          <w:rFonts w:ascii="Arial" w:eastAsia="Times New Roman" w:hAnsi="Arial" w:cs="Arial"/>
          <w:color w:val="000000"/>
          <w:sz w:val="20"/>
          <w:szCs w:val="20"/>
        </w:rPr>
        <w:t>tr</w:t>
      </w:r>
      <w:r w:rsidRPr="008B6ACB">
        <w:rPr>
          <w:rFonts w:ascii="Arial" w:eastAsia="Times New Roman" w:hAnsi="Arial" w:cs="Arial"/>
          <w:color w:val="000000"/>
          <w:sz w:val="20"/>
          <w:szCs w:val="20"/>
          <w:lang w:val="vi-VN"/>
        </w:rPr>
        <w:t>ình vận hành công trình (đối với dự án sử dụng vốn đầu tư công) hoặc văn bản chấp thuận chủ trương lập quy trình vận hành (đối với dự án sử dụng vốn khác);</w:t>
      </w:r>
    </w:p>
    <w:p w14:paraId="2E3A7FF6"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Quyết định lựa chọn nhà thầu lập quy trình vận hành;</w:t>
      </w:r>
    </w:p>
    <w:p w14:paraId="154BBBDD"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Quy hoạch phát triển sản xuất, quy hoạch thủy lợi vùng, các tỉnh của công trình được cấp có thẩm quyền phê duyệt;</w:t>
      </w:r>
    </w:p>
    <w:p w14:paraId="1572C94E"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Các văn bản pháp lý khác có liên quan (nếu có).</w:t>
      </w:r>
    </w:p>
    <w:p w14:paraId="6FA17BC4"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2. Hồ sơ kèm theo gồm có:</w:t>
      </w:r>
    </w:p>
    <w:p w14:paraId="21160484"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Bản dự thảo "Quy trình vận hành công trình thủy lợi" theo mẫu Phụ lục I, Thông tư này;</w:t>
      </w:r>
    </w:p>
    <w:p w14:paraId="64B80E99"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Các tài liệu tính toán (Kiểm tra lại các thông số khí tượng thủy văn, năng lực của các công trình thủy lợi, yêu cầu cấp nước, tiêu nước, cân b</w:t>
      </w:r>
      <w:r w:rsidRPr="008B6ACB">
        <w:rPr>
          <w:rFonts w:ascii="Arial" w:eastAsia="Times New Roman" w:hAnsi="Arial" w:cs="Arial"/>
          <w:color w:val="000000"/>
          <w:sz w:val="20"/>
          <w:szCs w:val="20"/>
        </w:rPr>
        <w:t>ằ</w:t>
      </w:r>
      <w:r w:rsidRPr="008B6ACB">
        <w:rPr>
          <w:rFonts w:ascii="Arial" w:eastAsia="Times New Roman" w:hAnsi="Arial" w:cs="Arial"/>
          <w:color w:val="000000"/>
          <w:sz w:val="20"/>
          <w:szCs w:val="20"/>
          <w:lang w:val="vi-VN"/>
        </w:rPr>
        <w:t>ng nước);</w:t>
      </w:r>
    </w:p>
    <w:p w14:paraId="0414EAD6"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lastRenderedPageBreak/>
        <w:t>- Báo cáo kết quả tính toán k</w:t>
      </w:r>
      <w:r w:rsidRPr="008B6ACB">
        <w:rPr>
          <w:rFonts w:ascii="Arial" w:eastAsia="Times New Roman" w:hAnsi="Arial" w:cs="Arial"/>
          <w:color w:val="000000"/>
          <w:sz w:val="20"/>
          <w:szCs w:val="20"/>
        </w:rPr>
        <w:t>ỹ</w:t>
      </w:r>
      <w:r w:rsidRPr="008B6ACB">
        <w:rPr>
          <w:rFonts w:ascii="Arial" w:eastAsia="Times New Roman" w:hAnsi="Arial" w:cs="Arial"/>
          <w:color w:val="000000"/>
          <w:sz w:val="20"/>
          <w:szCs w:val="20"/>
          <w:lang w:val="vi-VN"/>
        </w:rPr>
        <w:t> thuật: báo cáo tính toán nhu cầu nước, thủy văn, thủy nông, thủy lực....</w:t>
      </w:r>
    </w:p>
    <w:p w14:paraId="3181D2C2"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Các văn bản, tài liệu sử dụng trong quá trình lập quy trình;</w:t>
      </w:r>
    </w:p>
    <w:p w14:paraId="5C7F2D19"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Các văn bản đóng góp ý kiến của địa phương, ngành liên quan;</w:t>
      </w:r>
    </w:p>
    <w:p w14:paraId="15F20302"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Các tài liệu liên quan khác kèm theo;</w:t>
      </w:r>
    </w:p>
    <w:p w14:paraId="006A1EED"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Bản điện tử lưu trữ toàn bộ hồ sơ trình thẩm định.</w:t>
      </w:r>
    </w:p>
    <w:p w14:paraId="02310A3F"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(Tên tổ chức) trình (Cơ quan phê duyệt) phê duyệt quy trình vận hành (Tên quy trình)./.</w:t>
      </w:r>
    </w:p>
    <w:p w14:paraId="2E62C371"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rPr>
        <w:t> </w:t>
      </w:r>
    </w:p>
    <w:tbl>
      <w:tblPr>
        <w:tblW w:w="9923" w:type="dxa"/>
        <w:tblCellSpacing w:w="0" w:type="dxa"/>
        <w:shd w:val="clear" w:color="auto" w:fill="FFFFFF"/>
        <w:tblCellMar>
          <w:left w:w="0" w:type="dxa"/>
          <w:right w:w="0" w:type="dxa"/>
        </w:tblCellMar>
        <w:tblLook w:val="04A0" w:firstRow="1" w:lastRow="0" w:firstColumn="1" w:lastColumn="0" w:noHBand="0" w:noVBand="1"/>
      </w:tblPr>
      <w:tblGrid>
        <w:gridCol w:w="4428"/>
        <w:gridCol w:w="5495"/>
      </w:tblGrid>
      <w:tr w:rsidR="008B6ACB" w:rsidRPr="008B6ACB" w14:paraId="6837F6EC" w14:textId="77777777" w:rsidTr="008B6ACB">
        <w:trPr>
          <w:tblCellSpacing w:w="0" w:type="dxa"/>
        </w:trPr>
        <w:tc>
          <w:tcPr>
            <w:tcW w:w="4428" w:type="dxa"/>
            <w:shd w:val="clear" w:color="auto" w:fill="FFFFFF"/>
            <w:tcMar>
              <w:top w:w="0" w:type="dxa"/>
              <w:left w:w="108" w:type="dxa"/>
              <w:bottom w:w="0" w:type="dxa"/>
              <w:right w:w="108" w:type="dxa"/>
            </w:tcMar>
            <w:hideMark/>
          </w:tcPr>
          <w:p w14:paraId="1DF0A001" w14:textId="77777777" w:rsidR="008B6ACB" w:rsidRPr="008B6ACB" w:rsidRDefault="008B6ACB" w:rsidP="008B6ACB">
            <w:pPr>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i/>
                <w:iCs/>
                <w:color w:val="000000"/>
                <w:sz w:val="20"/>
                <w:szCs w:val="20"/>
              </w:rPr>
              <w:t> </w:t>
            </w:r>
          </w:p>
          <w:p w14:paraId="3336F84E" w14:textId="77777777" w:rsidR="008B6ACB" w:rsidRPr="008B6ACB" w:rsidRDefault="008B6ACB" w:rsidP="008B6ACB">
            <w:pPr>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i/>
                <w:iCs/>
                <w:color w:val="000000"/>
                <w:sz w:val="20"/>
                <w:szCs w:val="20"/>
                <w:lang w:val="vi-VN"/>
              </w:rPr>
              <w:t>Nơi nhận:</w:t>
            </w:r>
            <w:r w:rsidRPr="008B6ACB">
              <w:rPr>
                <w:rFonts w:ascii="Arial" w:eastAsia="Times New Roman" w:hAnsi="Arial" w:cs="Arial"/>
                <w:b/>
                <w:bCs/>
                <w:i/>
                <w:iCs/>
                <w:color w:val="000000"/>
                <w:sz w:val="20"/>
                <w:szCs w:val="20"/>
                <w:lang w:val="vi-VN"/>
              </w:rPr>
              <w:br/>
            </w:r>
            <w:r w:rsidRPr="008B6ACB">
              <w:rPr>
                <w:rFonts w:ascii="Arial" w:eastAsia="Times New Roman" w:hAnsi="Arial" w:cs="Arial"/>
                <w:color w:val="000000"/>
                <w:sz w:val="16"/>
                <w:szCs w:val="16"/>
                <w:lang w:val="vi-VN"/>
              </w:rPr>
              <w:t>- Như trên;</w:t>
            </w:r>
            <w:r w:rsidRPr="008B6ACB">
              <w:rPr>
                <w:rFonts w:ascii="Arial" w:eastAsia="Times New Roman" w:hAnsi="Arial" w:cs="Arial"/>
                <w:color w:val="000000"/>
                <w:sz w:val="16"/>
                <w:szCs w:val="16"/>
                <w:lang w:val="vi-VN"/>
              </w:rPr>
              <w:br/>
              <w:t>- Tên cơ quan thẩm định;</w:t>
            </w:r>
            <w:r w:rsidRPr="008B6ACB">
              <w:rPr>
                <w:rFonts w:ascii="Arial" w:eastAsia="Times New Roman" w:hAnsi="Arial" w:cs="Arial"/>
                <w:color w:val="000000"/>
                <w:sz w:val="16"/>
                <w:szCs w:val="16"/>
                <w:lang w:val="vi-VN"/>
              </w:rPr>
              <w:br/>
              <w:t>- Lưu: VT...</w:t>
            </w:r>
          </w:p>
        </w:tc>
        <w:tc>
          <w:tcPr>
            <w:tcW w:w="5495" w:type="dxa"/>
            <w:shd w:val="clear" w:color="auto" w:fill="FFFFFF"/>
            <w:tcMar>
              <w:top w:w="0" w:type="dxa"/>
              <w:left w:w="108" w:type="dxa"/>
              <w:bottom w:w="0" w:type="dxa"/>
              <w:right w:w="108" w:type="dxa"/>
            </w:tcMar>
            <w:hideMark/>
          </w:tcPr>
          <w:p w14:paraId="5EE0916D" w14:textId="77777777" w:rsidR="008B6ACB" w:rsidRPr="008B6ACB" w:rsidRDefault="008B6ACB" w:rsidP="008B6ACB">
            <w:pPr>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i/>
                <w:iCs/>
                <w:color w:val="000000"/>
                <w:sz w:val="20"/>
                <w:szCs w:val="20"/>
                <w:lang w:val="vi-VN"/>
              </w:rPr>
              <w:t>[Tên đơn vị trình]</w:t>
            </w:r>
            <w:r w:rsidRPr="008B6ACB">
              <w:rPr>
                <w:rFonts w:ascii="Arial" w:eastAsia="Times New Roman" w:hAnsi="Arial" w:cs="Arial"/>
                <w:color w:val="000000"/>
                <w:sz w:val="20"/>
                <w:szCs w:val="20"/>
              </w:rPr>
              <w:br/>
            </w:r>
            <w:r w:rsidRPr="008B6ACB">
              <w:rPr>
                <w:rFonts w:ascii="Arial" w:eastAsia="Times New Roman" w:hAnsi="Arial" w:cs="Arial"/>
                <w:b/>
                <w:bCs/>
                <w:color w:val="000000"/>
                <w:sz w:val="20"/>
                <w:szCs w:val="20"/>
                <w:lang w:val="vi-VN"/>
              </w:rPr>
              <w:t>Thủ trưởng</w:t>
            </w:r>
            <w:r w:rsidRPr="008B6ACB">
              <w:rPr>
                <w:rFonts w:ascii="Arial" w:eastAsia="Times New Roman" w:hAnsi="Arial" w:cs="Arial"/>
                <w:color w:val="000000"/>
                <w:sz w:val="20"/>
                <w:szCs w:val="20"/>
              </w:rPr>
              <w:br/>
            </w:r>
            <w:r w:rsidRPr="008B6ACB">
              <w:rPr>
                <w:rFonts w:ascii="Arial" w:eastAsia="Times New Roman" w:hAnsi="Arial" w:cs="Arial"/>
                <w:i/>
                <w:iCs/>
                <w:color w:val="000000"/>
                <w:sz w:val="20"/>
                <w:szCs w:val="20"/>
                <w:lang w:val="vi-VN"/>
              </w:rPr>
              <w:t>(K</w:t>
            </w:r>
          </w:p>
        </w:tc>
      </w:tr>
    </w:tbl>
    <w:p w14:paraId="0C006489" w14:textId="78FF15B6" w:rsidR="008B6ACB" w:rsidRDefault="008B6ACB"/>
    <w:p w14:paraId="6CF0E691" w14:textId="77777777" w:rsidR="008B6ACB" w:rsidRDefault="008B6ACB">
      <w:r>
        <w:br w:type="page"/>
      </w:r>
    </w:p>
    <w:p w14:paraId="07D68FB5" w14:textId="77777777" w:rsidR="008B6ACB" w:rsidRPr="008B6ACB" w:rsidRDefault="008B6ACB" w:rsidP="008B6ACB">
      <w:pPr>
        <w:shd w:val="clear" w:color="auto" w:fill="FFFFFF"/>
        <w:spacing w:line="234" w:lineRule="atLeast"/>
        <w:jc w:val="center"/>
        <w:rPr>
          <w:rFonts w:ascii="Arial" w:eastAsia="Times New Roman" w:hAnsi="Arial" w:cs="Arial"/>
          <w:color w:val="000000"/>
          <w:sz w:val="18"/>
          <w:szCs w:val="18"/>
        </w:rPr>
      </w:pPr>
      <w:bookmarkStart w:id="1" w:name="chuong_pl_2"/>
      <w:r w:rsidRPr="008B6ACB">
        <w:rPr>
          <w:rFonts w:ascii="Arial" w:eastAsia="Times New Roman" w:hAnsi="Arial" w:cs="Arial"/>
          <w:b/>
          <w:bCs/>
          <w:color w:val="000000"/>
          <w:sz w:val="20"/>
          <w:szCs w:val="20"/>
          <w:lang w:val="vi-VN"/>
        </w:rPr>
        <w:lastRenderedPageBreak/>
        <w:t>Mẫu số 02: QUY TRÌNH VẬN HÀNH CÔNG TRÌNH THỦY LỢI QUAN TRỌNG ĐẶC BIỆT, CÔNG TRÌNH THỦY LỢI LỚN, CÔNG TRÌNH THỦY LỢI VỪA</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B6ACB" w:rsidRPr="008B6ACB" w14:paraId="17F6792A" w14:textId="77777777" w:rsidTr="008B6ACB">
        <w:trPr>
          <w:tblCellSpacing w:w="0" w:type="dxa"/>
        </w:trPr>
        <w:tc>
          <w:tcPr>
            <w:tcW w:w="3348" w:type="dxa"/>
            <w:shd w:val="clear" w:color="auto" w:fill="FFFFFF"/>
            <w:tcMar>
              <w:top w:w="0" w:type="dxa"/>
              <w:left w:w="108" w:type="dxa"/>
              <w:bottom w:w="0" w:type="dxa"/>
              <w:right w:w="108" w:type="dxa"/>
            </w:tcMar>
            <w:hideMark/>
          </w:tcPr>
          <w:p w14:paraId="4D53D763" w14:textId="77777777" w:rsidR="008B6ACB" w:rsidRPr="008B6ACB" w:rsidRDefault="008B6ACB" w:rsidP="008B6ACB">
            <w:pPr>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TÊN C</w:t>
            </w:r>
            <w:r w:rsidRPr="008B6ACB">
              <w:rPr>
                <w:rFonts w:ascii="Arial" w:eastAsia="Times New Roman" w:hAnsi="Arial" w:cs="Arial"/>
                <w:b/>
                <w:bCs/>
                <w:color w:val="000000"/>
                <w:sz w:val="20"/>
                <w:szCs w:val="20"/>
              </w:rPr>
              <w:t>Ơ</w:t>
            </w:r>
            <w:r w:rsidRPr="008B6ACB">
              <w:rPr>
                <w:rFonts w:ascii="Arial" w:eastAsia="Times New Roman" w:hAnsi="Arial" w:cs="Arial"/>
                <w:b/>
                <w:bCs/>
                <w:color w:val="000000"/>
                <w:sz w:val="20"/>
                <w:szCs w:val="20"/>
                <w:lang w:val="vi-VN"/>
              </w:rPr>
              <w:t> QUAN</w:t>
            </w:r>
            <w:r w:rsidRPr="008B6ACB">
              <w:rPr>
                <w:rFonts w:ascii="Arial" w:eastAsia="Times New Roman" w:hAnsi="Arial" w:cs="Arial"/>
                <w:b/>
                <w:bCs/>
                <w:color w:val="000000"/>
                <w:sz w:val="20"/>
                <w:szCs w:val="20"/>
              </w:rPr>
              <w:br/>
            </w:r>
            <w:r w:rsidRPr="008B6ACB">
              <w:rPr>
                <w:rFonts w:ascii="Arial" w:eastAsia="Times New Roman" w:hAnsi="Arial" w:cs="Arial"/>
                <w:b/>
                <w:bCs/>
                <w:color w:val="000000"/>
                <w:sz w:val="20"/>
                <w:szCs w:val="20"/>
                <w:lang w:val="vi-VN"/>
              </w:rPr>
              <w:t>RA QUYẾT ĐỊNH</w:t>
            </w:r>
            <w:r w:rsidRPr="008B6ACB">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14:paraId="247AD97E" w14:textId="77777777" w:rsidR="008B6ACB" w:rsidRPr="008B6ACB" w:rsidRDefault="008B6ACB" w:rsidP="008B6ACB">
            <w:pPr>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CỘNG HÒA XÃ HỘI CHỦ NGHĨA VIỆT NAM</w:t>
            </w:r>
            <w:r w:rsidRPr="008B6ACB">
              <w:rPr>
                <w:rFonts w:ascii="Arial" w:eastAsia="Times New Roman" w:hAnsi="Arial" w:cs="Arial"/>
                <w:b/>
                <w:bCs/>
                <w:color w:val="000000"/>
                <w:sz w:val="20"/>
                <w:szCs w:val="20"/>
                <w:lang w:val="vi-VN"/>
              </w:rPr>
              <w:br/>
              <w:t>Độc lập - Tự do - Hạnh phúc</w:t>
            </w:r>
            <w:r w:rsidRPr="008B6ACB">
              <w:rPr>
                <w:rFonts w:ascii="Arial" w:eastAsia="Times New Roman" w:hAnsi="Arial" w:cs="Arial"/>
                <w:b/>
                <w:bCs/>
                <w:color w:val="000000"/>
                <w:sz w:val="20"/>
                <w:szCs w:val="20"/>
                <w:lang w:val="vi-VN"/>
              </w:rPr>
              <w:br/>
              <w:t>---------------</w:t>
            </w:r>
          </w:p>
        </w:tc>
      </w:tr>
      <w:tr w:rsidR="008B6ACB" w:rsidRPr="008B6ACB" w14:paraId="7411A733" w14:textId="77777777" w:rsidTr="008B6ACB">
        <w:trPr>
          <w:tblCellSpacing w:w="0" w:type="dxa"/>
        </w:trPr>
        <w:tc>
          <w:tcPr>
            <w:tcW w:w="3348" w:type="dxa"/>
            <w:shd w:val="clear" w:color="auto" w:fill="FFFFFF"/>
            <w:tcMar>
              <w:top w:w="0" w:type="dxa"/>
              <w:left w:w="108" w:type="dxa"/>
              <w:bottom w:w="0" w:type="dxa"/>
              <w:right w:w="108" w:type="dxa"/>
            </w:tcMar>
            <w:hideMark/>
          </w:tcPr>
          <w:p w14:paraId="6592F12F" w14:textId="77777777" w:rsidR="008B6ACB" w:rsidRPr="008B6ACB" w:rsidRDefault="008B6ACB" w:rsidP="008B6ACB">
            <w:pPr>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color w:val="000000"/>
                <w:sz w:val="20"/>
                <w:szCs w:val="20"/>
                <w:lang w:val="vi-VN"/>
              </w:rPr>
              <w:t>Số: </w:t>
            </w:r>
            <w:r w:rsidRPr="008B6ACB">
              <w:rPr>
                <w:rFonts w:ascii="Arial" w:eastAsia="Times New Roman" w:hAnsi="Arial" w:cs="Arial"/>
                <w:color w:val="000000"/>
                <w:sz w:val="20"/>
                <w:szCs w:val="20"/>
              </w:rPr>
              <w:t>    /</w:t>
            </w:r>
            <w:r w:rsidRPr="008B6ACB">
              <w:rPr>
                <w:rFonts w:ascii="Arial" w:eastAsia="Times New Roman" w:hAnsi="Arial" w:cs="Arial"/>
                <w:color w:val="000000"/>
                <w:sz w:val="20"/>
                <w:szCs w:val="20"/>
                <w:lang w:val="vi-VN"/>
              </w:rPr>
              <w:t> QĐ-</w:t>
            </w:r>
            <w:r w:rsidRPr="008B6ACB">
              <w:rPr>
                <w:rFonts w:ascii="Arial" w:eastAsia="Times New Roman" w:hAnsi="Arial" w:cs="Arial"/>
                <w:color w:val="000000"/>
                <w:sz w:val="20"/>
                <w:szCs w:val="20"/>
              </w:rPr>
              <w:t>….</w:t>
            </w:r>
          </w:p>
        </w:tc>
        <w:tc>
          <w:tcPr>
            <w:tcW w:w="5508" w:type="dxa"/>
            <w:shd w:val="clear" w:color="auto" w:fill="FFFFFF"/>
            <w:tcMar>
              <w:top w:w="0" w:type="dxa"/>
              <w:left w:w="108" w:type="dxa"/>
              <w:bottom w:w="0" w:type="dxa"/>
              <w:right w:w="108" w:type="dxa"/>
            </w:tcMar>
            <w:hideMark/>
          </w:tcPr>
          <w:p w14:paraId="513B895D" w14:textId="77777777" w:rsidR="008B6ACB" w:rsidRPr="008B6ACB" w:rsidRDefault="008B6ACB" w:rsidP="008B6ACB">
            <w:pPr>
              <w:spacing w:before="120" w:after="120" w:line="234" w:lineRule="atLeast"/>
              <w:jc w:val="right"/>
              <w:rPr>
                <w:rFonts w:ascii="Arial" w:eastAsia="Times New Roman" w:hAnsi="Arial" w:cs="Arial"/>
                <w:color w:val="000000"/>
                <w:sz w:val="18"/>
                <w:szCs w:val="18"/>
              </w:rPr>
            </w:pPr>
            <w:r w:rsidRPr="008B6ACB">
              <w:rPr>
                <w:rFonts w:ascii="Arial" w:eastAsia="Times New Roman" w:hAnsi="Arial" w:cs="Arial"/>
                <w:i/>
                <w:iCs/>
                <w:color w:val="000000"/>
                <w:sz w:val="20"/>
                <w:szCs w:val="20"/>
              </w:rPr>
              <w:t>….</w:t>
            </w:r>
            <w:r w:rsidRPr="008B6ACB">
              <w:rPr>
                <w:rFonts w:ascii="Arial" w:eastAsia="Times New Roman" w:hAnsi="Arial" w:cs="Arial"/>
                <w:i/>
                <w:iCs/>
                <w:color w:val="000000"/>
                <w:sz w:val="20"/>
                <w:szCs w:val="20"/>
                <w:lang w:val="vi-VN"/>
              </w:rPr>
              <w:t>, ngày</w:t>
            </w:r>
            <w:r w:rsidRPr="008B6ACB">
              <w:rPr>
                <w:rFonts w:ascii="Arial" w:eastAsia="Times New Roman" w:hAnsi="Arial" w:cs="Arial"/>
                <w:i/>
                <w:iCs/>
                <w:color w:val="000000"/>
                <w:sz w:val="20"/>
                <w:szCs w:val="20"/>
              </w:rPr>
              <w:t>….</w:t>
            </w:r>
            <w:r w:rsidRPr="008B6ACB">
              <w:rPr>
                <w:rFonts w:ascii="Arial" w:eastAsia="Times New Roman" w:hAnsi="Arial" w:cs="Arial"/>
                <w:i/>
                <w:iCs/>
                <w:color w:val="000000"/>
                <w:sz w:val="20"/>
                <w:szCs w:val="20"/>
                <w:lang w:val="vi-VN"/>
              </w:rPr>
              <w:t>tháng</w:t>
            </w:r>
            <w:r w:rsidRPr="008B6ACB">
              <w:rPr>
                <w:rFonts w:ascii="Arial" w:eastAsia="Times New Roman" w:hAnsi="Arial" w:cs="Arial"/>
                <w:i/>
                <w:iCs/>
                <w:color w:val="000000"/>
                <w:sz w:val="20"/>
                <w:szCs w:val="20"/>
              </w:rPr>
              <w:t>….</w:t>
            </w:r>
            <w:r w:rsidRPr="008B6ACB">
              <w:rPr>
                <w:rFonts w:ascii="Arial" w:eastAsia="Times New Roman" w:hAnsi="Arial" w:cs="Arial"/>
                <w:i/>
                <w:iCs/>
                <w:color w:val="000000"/>
                <w:sz w:val="20"/>
                <w:szCs w:val="20"/>
                <w:lang w:val="vi-VN"/>
              </w:rPr>
              <w:t>năm</w:t>
            </w:r>
            <w:r w:rsidRPr="008B6ACB">
              <w:rPr>
                <w:rFonts w:ascii="Arial" w:eastAsia="Times New Roman" w:hAnsi="Arial" w:cs="Arial"/>
                <w:i/>
                <w:iCs/>
                <w:color w:val="000000"/>
                <w:sz w:val="20"/>
                <w:szCs w:val="20"/>
              </w:rPr>
              <w:t> 20.. ..</w:t>
            </w:r>
          </w:p>
        </w:tc>
      </w:tr>
    </w:tbl>
    <w:p w14:paraId="64483760"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rPr>
        <w:t> </w:t>
      </w:r>
    </w:p>
    <w:p w14:paraId="418154C9"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Quy trình vận hành công trình thủy l</w:t>
      </w:r>
      <w:r w:rsidRPr="008B6ACB">
        <w:rPr>
          <w:rFonts w:ascii="Arial" w:eastAsia="Times New Roman" w:hAnsi="Arial" w:cs="Arial"/>
          <w:b/>
          <w:bCs/>
          <w:color w:val="000000"/>
          <w:sz w:val="20"/>
          <w:szCs w:val="20"/>
        </w:rPr>
        <w:t>ợ</w:t>
      </w:r>
      <w:r w:rsidRPr="008B6ACB">
        <w:rPr>
          <w:rFonts w:ascii="Arial" w:eastAsia="Times New Roman" w:hAnsi="Arial" w:cs="Arial"/>
          <w:b/>
          <w:bCs/>
          <w:color w:val="000000"/>
          <w:sz w:val="20"/>
          <w:szCs w:val="20"/>
          <w:lang w:val="vi-VN"/>
        </w:rPr>
        <w:t>i</w:t>
      </w:r>
      <w:r w:rsidRPr="008B6ACB">
        <w:rPr>
          <w:rFonts w:ascii="Arial" w:eastAsia="Times New Roman" w:hAnsi="Arial" w:cs="Arial"/>
          <w:b/>
          <w:bCs/>
          <w:color w:val="000000"/>
          <w:sz w:val="20"/>
          <w:szCs w:val="20"/>
        </w:rPr>
        <w:t>           </w:t>
      </w:r>
    </w:p>
    <w:p w14:paraId="199E86FA"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i/>
          <w:iCs/>
          <w:color w:val="000000"/>
          <w:sz w:val="20"/>
          <w:szCs w:val="20"/>
          <w:lang w:val="vi-VN"/>
        </w:rPr>
        <w:t>(Ban hành kèm theo Quyết định số</w:t>
      </w:r>
      <w:r w:rsidRPr="008B6ACB">
        <w:rPr>
          <w:rFonts w:ascii="Arial" w:eastAsia="Times New Roman" w:hAnsi="Arial" w:cs="Arial"/>
          <w:i/>
          <w:iCs/>
          <w:color w:val="000000"/>
          <w:sz w:val="20"/>
          <w:szCs w:val="20"/>
        </w:rPr>
        <w:t>                      </w:t>
      </w:r>
      <w:r w:rsidRPr="008B6ACB">
        <w:rPr>
          <w:rFonts w:ascii="Arial" w:eastAsia="Times New Roman" w:hAnsi="Arial" w:cs="Arial"/>
          <w:i/>
          <w:iCs/>
          <w:color w:val="000000"/>
          <w:sz w:val="20"/>
          <w:szCs w:val="20"/>
          <w:lang w:val="vi-VN"/>
        </w:rPr>
        <w:t>/QĐ- </w:t>
      </w:r>
      <w:r w:rsidRPr="008B6ACB">
        <w:rPr>
          <w:rFonts w:ascii="Arial" w:eastAsia="Times New Roman" w:hAnsi="Arial" w:cs="Arial"/>
          <w:i/>
          <w:iCs/>
          <w:color w:val="000000"/>
          <w:sz w:val="20"/>
          <w:szCs w:val="20"/>
        </w:rPr>
        <w:t>…..</w:t>
      </w:r>
      <w:r w:rsidRPr="008B6ACB">
        <w:rPr>
          <w:rFonts w:ascii="Arial" w:eastAsia="Times New Roman" w:hAnsi="Arial" w:cs="Arial"/>
          <w:i/>
          <w:iCs/>
          <w:color w:val="000000"/>
          <w:sz w:val="20"/>
          <w:szCs w:val="20"/>
          <w:lang w:val="vi-VN"/>
        </w:rPr>
        <w:t>ngày</w:t>
      </w:r>
      <w:r w:rsidRPr="008B6ACB">
        <w:rPr>
          <w:rFonts w:ascii="Arial" w:eastAsia="Times New Roman" w:hAnsi="Arial" w:cs="Arial"/>
          <w:i/>
          <w:iCs/>
          <w:color w:val="000000"/>
          <w:sz w:val="20"/>
          <w:szCs w:val="20"/>
        </w:rPr>
        <w:t>    /    /20…</w:t>
      </w:r>
      <w:r w:rsidRPr="008B6ACB">
        <w:rPr>
          <w:rFonts w:ascii="Arial" w:eastAsia="Times New Roman" w:hAnsi="Arial" w:cs="Arial"/>
          <w:i/>
          <w:iCs/>
          <w:color w:val="000000"/>
          <w:sz w:val="20"/>
          <w:szCs w:val="20"/>
        </w:rPr>
        <w:br/>
        <w:t>của.................................................................. </w:t>
      </w:r>
      <w:r w:rsidRPr="008B6ACB">
        <w:rPr>
          <w:rFonts w:ascii="Arial" w:eastAsia="Times New Roman" w:hAnsi="Arial" w:cs="Arial"/>
          <w:color w:val="000000"/>
          <w:sz w:val="20"/>
          <w:szCs w:val="20"/>
          <w:lang w:val="vi-VN"/>
        </w:rPr>
        <w:t>)</w:t>
      </w:r>
    </w:p>
    <w:p w14:paraId="71ACE422"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Chương I</w:t>
      </w:r>
    </w:p>
    <w:p w14:paraId="10B8D8DA"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QUY ĐỊNH CHUNG</w:t>
      </w:r>
    </w:p>
    <w:p w14:paraId="1E63D746"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1. Cơ sở pháp lý</w:t>
      </w:r>
    </w:p>
    <w:p w14:paraId="7746551E"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Trích dẫn các văn bản pháp quy liên quan đến quản lý khai thác công tr</w:t>
      </w:r>
      <w:r w:rsidRPr="008B6ACB">
        <w:rPr>
          <w:rFonts w:ascii="Arial" w:eastAsia="Times New Roman" w:hAnsi="Arial" w:cs="Arial"/>
          <w:color w:val="000000"/>
          <w:sz w:val="20"/>
          <w:szCs w:val="20"/>
        </w:rPr>
        <w:t>ì</w:t>
      </w:r>
      <w:r w:rsidRPr="008B6ACB">
        <w:rPr>
          <w:rFonts w:ascii="Arial" w:eastAsia="Times New Roman" w:hAnsi="Arial" w:cs="Arial"/>
          <w:color w:val="000000"/>
          <w:sz w:val="20"/>
          <w:szCs w:val="20"/>
          <w:lang w:val="vi-VN"/>
        </w:rPr>
        <w:t>nh thủy lợi: Luật Thủy lợi; Luật Tài nguyên nước; Luật Đê điều; Luật Phòng, chống thiên tai và các văn bản liên quan khác,</w:t>
      </w:r>
    </w:p>
    <w:p w14:paraId="603C650B"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2. Nguyên tắc vận hành công trình</w:t>
      </w:r>
    </w:p>
    <w:p w14:paraId="07FD4EA9"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Vận hành công trình mang tính hệ thống không chia cắt theo địa giới hành chính; vận hành, khai thác theo thiết kế và năng lực thực tế của các công trình.</w:t>
      </w:r>
    </w:p>
    <w:p w14:paraId="1BBF5FF2"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3. Nhiệm vụ của hệ thống công trình: Tưới, cấp nước, tiêu, thoát nước, rửa m</w:t>
      </w:r>
      <w:r w:rsidRPr="008B6ACB">
        <w:rPr>
          <w:rFonts w:ascii="Arial" w:eastAsia="Times New Roman" w:hAnsi="Arial" w:cs="Arial"/>
          <w:b/>
          <w:bCs/>
          <w:color w:val="000000"/>
          <w:sz w:val="20"/>
          <w:szCs w:val="20"/>
        </w:rPr>
        <w:t>ặ</w:t>
      </w:r>
      <w:r w:rsidRPr="008B6ACB">
        <w:rPr>
          <w:rFonts w:ascii="Arial" w:eastAsia="Times New Roman" w:hAnsi="Arial" w:cs="Arial"/>
          <w:b/>
          <w:bCs/>
          <w:color w:val="000000"/>
          <w:sz w:val="20"/>
          <w:szCs w:val="20"/>
          <w:lang w:val="vi-VN"/>
        </w:rPr>
        <w:t>n, ngăn </w:t>
      </w:r>
      <w:r w:rsidRPr="008B6ACB">
        <w:rPr>
          <w:rFonts w:ascii="Arial" w:eastAsia="Times New Roman" w:hAnsi="Arial" w:cs="Arial"/>
          <w:b/>
          <w:bCs/>
          <w:color w:val="000000"/>
          <w:sz w:val="20"/>
          <w:szCs w:val="20"/>
        </w:rPr>
        <w:t>l</w:t>
      </w:r>
      <w:r w:rsidRPr="008B6ACB">
        <w:rPr>
          <w:rFonts w:ascii="Arial" w:eastAsia="Times New Roman" w:hAnsi="Arial" w:cs="Arial"/>
          <w:b/>
          <w:bCs/>
          <w:color w:val="000000"/>
          <w:sz w:val="20"/>
          <w:szCs w:val="20"/>
          <w:lang w:val="vi-VN"/>
        </w:rPr>
        <w:t>ũ...</w:t>
      </w:r>
    </w:p>
    <w:p w14:paraId="17D08362"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4. Thông s</w:t>
      </w:r>
      <w:r w:rsidRPr="008B6ACB">
        <w:rPr>
          <w:rFonts w:ascii="Arial" w:eastAsia="Times New Roman" w:hAnsi="Arial" w:cs="Arial"/>
          <w:b/>
          <w:bCs/>
          <w:color w:val="000000"/>
          <w:sz w:val="20"/>
          <w:szCs w:val="20"/>
        </w:rPr>
        <w:t>ố</w:t>
      </w:r>
      <w:r w:rsidRPr="008B6ACB">
        <w:rPr>
          <w:rFonts w:ascii="Arial" w:eastAsia="Times New Roman" w:hAnsi="Arial" w:cs="Arial"/>
          <w:b/>
          <w:bCs/>
          <w:color w:val="000000"/>
          <w:sz w:val="20"/>
          <w:szCs w:val="20"/>
          <w:lang w:val="vi-VN"/>
        </w:rPr>
        <w:t> kỹ thuật chủ yếu của các còng trình đầu mối chủ yếu trong hệ thống</w:t>
      </w:r>
    </w:p>
    <w:p w14:paraId="354D107B"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5. Các quy định khác tùy theo điều kiện cụ thể của hệ th</w:t>
      </w:r>
      <w:r w:rsidRPr="008B6ACB">
        <w:rPr>
          <w:rFonts w:ascii="Arial" w:eastAsia="Times New Roman" w:hAnsi="Arial" w:cs="Arial"/>
          <w:b/>
          <w:bCs/>
          <w:color w:val="000000"/>
          <w:sz w:val="20"/>
          <w:szCs w:val="20"/>
        </w:rPr>
        <w:t>ố</w:t>
      </w:r>
      <w:r w:rsidRPr="008B6ACB">
        <w:rPr>
          <w:rFonts w:ascii="Arial" w:eastAsia="Times New Roman" w:hAnsi="Arial" w:cs="Arial"/>
          <w:b/>
          <w:bCs/>
          <w:color w:val="000000"/>
          <w:sz w:val="20"/>
          <w:szCs w:val="20"/>
          <w:lang w:val="vi-VN"/>
        </w:rPr>
        <w:t>ng</w:t>
      </w:r>
    </w:p>
    <w:p w14:paraId="687E1C44"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Chương II</w:t>
      </w:r>
    </w:p>
    <w:p w14:paraId="490F57E3"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VẬN HÀNH TƯỚI, CẤP NƯỚC</w:t>
      </w:r>
    </w:p>
    <w:p w14:paraId="6CAB6A9E"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1. Trường hợp nguồn nước đảm bảo yêu cầu dùng nước</w:t>
      </w:r>
    </w:p>
    <w:p w14:paraId="0726105C"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Trình tự, thời gian vận hành các công trình;</w:t>
      </w:r>
    </w:p>
    <w:p w14:paraId="5A4E4EB2"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trình điều tiết;</w:t>
      </w:r>
    </w:p>
    <w:p w14:paraId="092DE220"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cần lấy qua công trình đầu mối và các công trình phân phối nước.</w:t>
      </w:r>
    </w:p>
    <w:p w14:paraId="4048A8D6"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2. Trường hợp nguồn nước không đảm bảo yêu cầu dùng nước</w:t>
      </w:r>
    </w:p>
    <w:p w14:paraId="3E81F0F6"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Mức độ đảm bảo cấp nước theo thứ tự ưu tiên đối với các đối tượng dùng nước;</w:t>
      </w:r>
    </w:p>
    <w:p w14:paraId="1A05D154"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Các giải pháp: Bổ sung nguồn nước, phân phối nước hợp lý tiết kiệm, điều chỉnh yêu cầu dùng nước...;</w:t>
      </w:r>
    </w:p>
    <w:p w14:paraId="6C3C53B0"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Trình tự, thời gian vận hành các công trình;</w:t>
      </w:r>
    </w:p>
    <w:p w14:paraId="61636E69"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trình điều tiết;</w:t>
      </w:r>
    </w:p>
    <w:p w14:paraId="3E8FAC81"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cần lấy qua công trình đầu mối và các công trình phân phối nước.</w:t>
      </w:r>
    </w:p>
    <w:p w14:paraId="28D99C18"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3. Trường hợp khi xảy ra hạn hán, thiếu nước, xâm nhập mặn, ô nhiễm nguồn nước, thau chua, rửa mặn hệ thống</w:t>
      </w:r>
    </w:p>
    <w:p w14:paraId="3F460648"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Mức độ đảm bảo cấp nước theo thứ tự ưu tiên đối với các đối tượng dùng nước;</w:t>
      </w:r>
    </w:p>
    <w:p w14:paraId="7C6BCF85"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Các giải pháp: Bổ sung nguồn nước, phân phối nước hợp lý tiết kiệm, điều chỉnh yêu cầu dùng nước...;</w:t>
      </w:r>
    </w:p>
    <w:p w14:paraId="4F051993"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Trình tự, thời gian vận hành các công trình;</w:t>
      </w:r>
    </w:p>
    <w:p w14:paraId="11B30AC6"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trình điều tiết;</w:t>
      </w:r>
    </w:p>
    <w:p w14:paraId="1CB116C3"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cần lấy qua công trình đầu mối và các công trình phân phối nước.</w:t>
      </w:r>
    </w:p>
    <w:p w14:paraId="50C2FF98"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4. Trường hợp đặc biệt</w:t>
      </w:r>
    </w:p>
    <w:p w14:paraId="63D4525E"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Dự báo có tin bão gần, áp thấp nhiệt đới hoặc mưa lớn ảnh hưởng đến hệ thống; Lũ sông cao (từ báo động 3 trở lên); công trình chính gặp sự cố.</w:t>
      </w:r>
    </w:p>
    <w:p w14:paraId="6368CC6B"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lastRenderedPageBreak/>
        <w:t>- Trình tự, thời gian vận hành các công trình;</w:t>
      </w:r>
    </w:p>
    <w:p w14:paraId="467710C5"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trình điều tiết;</w:t>
      </w:r>
    </w:p>
    <w:p w14:paraId="60CB1E9F"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c</w:t>
      </w:r>
      <w:r w:rsidRPr="008B6ACB">
        <w:rPr>
          <w:rFonts w:ascii="Arial" w:eastAsia="Times New Roman" w:hAnsi="Arial" w:cs="Arial"/>
          <w:color w:val="000000"/>
          <w:sz w:val="20"/>
          <w:szCs w:val="20"/>
        </w:rPr>
        <w:t>ầ</w:t>
      </w:r>
      <w:r w:rsidRPr="008B6ACB">
        <w:rPr>
          <w:rFonts w:ascii="Arial" w:eastAsia="Times New Roman" w:hAnsi="Arial" w:cs="Arial"/>
          <w:color w:val="000000"/>
          <w:sz w:val="20"/>
          <w:szCs w:val="20"/>
          <w:lang w:val="vi-VN"/>
        </w:rPr>
        <w:t>n lấy qua công trình đầu mối và các công trình phân phối nước.</w:t>
      </w:r>
    </w:p>
    <w:p w14:paraId="6B62976B"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Chương III</w:t>
      </w:r>
    </w:p>
    <w:p w14:paraId="4057E606"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VẬN HÀNH TIÊU, THOÁT NƯỚC</w:t>
      </w:r>
    </w:p>
    <w:p w14:paraId="07203B4A"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I. Vận hành tiêu thoát nước</w:t>
      </w:r>
    </w:p>
    <w:p w14:paraId="7A8F47D1"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Vận hành hệ thống tiêu sau mỗi đợt tưới hoặc có những vùng cục bộ cần tiêu để ngăn mặn, đẩy mặn, rửa mặn, rửa phèn, giữ ngọt, cải thiện chất lượng nước, cụ thể:</w:t>
      </w:r>
    </w:p>
    <w:p w14:paraId="65C31722"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1. Hệ thống không ảnh hưởng thủy triều</w:t>
      </w:r>
    </w:p>
    <w:p w14:paraId="085B5716"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a) Trường hợp 1: Năng lực của hệ thống đảm bảo yêu cầu tiêu nước.</w:t>
      </w:r>
    </w:p>
    <w:p w14:paraId="33289167"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rPr>
        <w:t>-</w:t>
      </w:r>
      <w:r w:rsidRPr="008B6ACB">
        <w:rPr>
          <w:rFonts w:ascii="Arial" w:eastAsia="Times New Roman" w:hAnsi="Arial" w:cs="Arial"/>
          <w:color w:val="000000"/>
          <w:sz w:val="20"/>
          <w:szCs w:val="20"/>
          <w:lang w:val="vi-VN"/>
        </w:rPr>
        <w:t> Trình tự, thời gian vận hành các công trình;</w:t>
      </w:r>
    </w:p>
    <w:p w14:paraId="365EEEEA"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trình điều tiết;</w:t>
      </w:r>
    </w:p>
    <w:p w14:paraId="73006052"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nước tiêu tại các trạm bơm đầu mối ứng với mưa thiết kế (tính theo lượng mưa 1, 3, 5 ngày lớn nhất).</w:t>
      </w:r>
    </w:p>
    <w:p w14:paraId="707C1768"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b) Trường hợp 2: Năng lực của hệ thống không đảm bảo yêu cầu tiêu nước (lượng mưa thực tế lớn hơn lượng mưa thiết kế).</w:t>
      </w:r>
    </w:p>
    <w:p w14:paraId="639AE717"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Thứ tự và mức độ ưu tiên đảm bảo tiêu nước đối với các đối tượng cần tiêu nước;</w:t>
      </w:r>
    </w:p>
    <w:p w14:paraId="48A0565D"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Trình tự, thời gian vận hành các công trình;</w:t>
      </w:r>
    </w:p>
    <w:p w14:paraId="4A1E1509"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trình điều tiết;</w:t>
      </w:r>
    </w:p>
    <w:p w14:paraId="7F19DFA5"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nước tiêu tại các trạm bơm đầu mối ứng với mưa thiết kế (tính theo lượng mưa 1, 3, 5.. ngày lớn nhất);</w:t>
      </w:r>
    </w:p>
    <w:p w14:paraId="1EA5B3EE"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Các giải pháp: Bổ sung năng lực tiêu nước, thay đổi diện tích vùng tiêu hoặc hướng tiêu, điều chỉnh yêu cầu tiêu nước (lưu lượng và thời gian tiêu nước)... tùy theo mức độ nghiêm trọng và thứ tự ưu tiên của đối tượng.</w:t>
      </w:r>
    </w:p>
    <w:p w14:paraId="55F47605"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2. Hệ thống ảnh hưởng thủy triều</w:t>
      </w:r>
    </w:p>
    <w:p w14:paraId="1E607F60"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a) Trường hợp 1: Mưa nhỏ hơn mưa thiết kế, gặp kỳ </w:t>
      </w:r>
      <w:r w:rsidRPr="008B6ACB">
        <w:rPr>
          <w:rFonts w:ascii="Arial" w:eastAsia="Times New Roman" w:hAnsi="Arial" w:cs="Arial"/>
          <w:color w:val="000000"/>
          <w:sz w:val="20"/>
          <w:szCs w:val="20"/>
        </w:rPr>
        <w:t>tr</w:t>
      </w:r>
      <w:r w:rsidRPr="008B6ACB">
        <w:rPr>
          <w:rFonts w:ascii="Arial" w:eastAsia="Times New Roman" w:hAnsi="Arial" w:cs="Arial"/>
          <w:color w:val="000000"/>
          <w:sz w:val="20"/>
          <w:szCs w:val="20"/>
          <w:lang w:val="vi-VN"/>
        </w:rPr>
        <w:t>iều cường.</w:t>
      </w:r>
    </w:p>
    <w:p w14:paraId="77034C61"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Trình tự, thời gian vận hành các công trình;</w:t>
      </w:r>
    </w:p>
    <w:p w14:paraId="54962284"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trình điều tiết;</w:t>
      </w:r>
    </w:p>
    <w:p w14:paraId="1EB716C5"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nước tiêu tại các trạm bơm đầu mối;</w:t>
      </w:r>
    </w:p>
    <w:p w14:paraId="70F13DDC"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b) Trường hợp 2: Mưa nhỏ hơn mưa thiết kế, gặp kỳ triều kém.</w:t>
      </w:r>
    </w:p>
    <w:p w14:paraId="71DF06E6"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Trình tự, thời gian vận hành các công trình;</w:t>
      </w:r>
    </w:p>
    <w:p w14:paraId="141887A4"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trình điều tiết;</w:t>
      </w:r>
    </w:p>
    <w:p w14:paraId="0C184937"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nước tiêu tại các trạm bơm đầu mối.</w:t>
      </w:r>
    </w:p>
    <w:p w14:paraId="1ABD8405"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c) Trường hợp 3: M</w:t>
      </w:r>
      <w:r w:rsidRPr="008B6ACB">
        <w:rPr>
          <w:rFonts w:ascii="Arial" w:eastAsia="Times New Roman" w:hAnsi="Arial" w:cs="Arial"/>
          <w:color w:val="000000"/>
          <w:sz w:val="20"/>
          <w:szCs w:val="20"/>
        </w:rPr>
        <w:t>ư</w:t>
      </w:r>
      <w:r w:rsidRPr="008B6ACB">
        <w:rPr>
          <w:rFonts w:ascii="Arial" w:eastAsia="Times New Roman" w:hAnsi="Arial" w:cs="Arial"/>
          <w:color w:val="000000"/>
          <w:sz w:val="20"/>
          <w:szCs w:val="20"/>
          <w:lang w:val="vi-VN"/>
        </w:rPr>
        <w:t>a lớn hơn mưa thiết kế, gặp kỳ triều cường, lũ sông thấp.</w:t>
      </w:r>
    </w:p>
    <w:p w14:paraId="737E80C4"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Trình tự, thời gian vận hành các công trình;</w:t>
      </w:r>
    </w:p>
    <w:p w14:paraId="571ECDF2"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trình điều tiết;</w:t>
      </w:r>
    </w:p>
    <w:p w14:paraId="53CFA8BC"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nước tiêu tại các </w:t>
      </w:r>
      <w:r w:rsidRPr="008B6ACB">
        <w:rPr>
          <w:rFonts w:ascii="Arial" w:eastAsia="Times New Roman" w:hAnsi="Arial" w:cs="Arial"/>
          <w:color w:val="000000"/>
          <w:sz w:val="20"/>
          <w:szCs w:val="20"/>
        </w:rPr>
        <w:t>tr</w:t>
      </w:r>
      <w:r w:rsidRPr="008B6ACB">
        <w:rPr>
          <w:rFonts w:ascii="Arial" w:eastAsia="Times New Roman" w:hAnsi="Arial" w:cs="Arial"/>
          <w:color w:val="000000"/>
          <w:sz w:val="20"/>
          <w:szCs w:val="20"/>
          <w:lang w:val="vi-VN"/>
        </w:rPr>
        <w:t>ạm bơm đầu mối;</w:t>
      </w:r>
    </w:p>
    <w:p w14:paraId="60891CBF"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Các giải pháp: Bổ sung năng lực tiêu, hỗ trợ tiêu bằng máy bơm, thay đổi vùng tiêu, hướng tiêu... tùy theo mức độ nghiêm trọng và thứ tự ưu tiên của đối tượng.</w:t>
      </w:r>
    </w:p>
    <w:p w14:paraId="0720AD2C"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d) Trường hợp 4: Mưa lớn hơn mưa thiết kế, gặp kỳ triều kém, lũ sông thấp.</w:t>
      </w:r>
    </w:p>
    <w:p w14:paraId="0BA0260A"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Trình tự, thời gian vận hành các công trình;</w:t>
      </w:r>
    </w:p>
    <w:p w14:paraId="19DFF1D3"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trình điều tiết;</w:t>
      </w:r>
    </w:p>
    <w:p w14:paraId="3F4CFB3A"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nước tiêu tại các trạm bơm đầu mối;</w:t>
      </w:r>
    </w:p>
    <w:p w14:paraId="074EB62B"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lastRenderedPageBreak/>
        <w:t>- Các giải pháp: Bổ sung năng lực tiêu, hỗ trợ tiêu bằng máy bơm, thay đổi vùng tiêu, hướng ti</w:t>
      </w:r>
      <w:r w:rsidRPr="008B6ACB">
        <w:rPr>
          <w:rFonts w:ascii="Arial" w:eastAsia="Times New Roman" w:hAnsi="Arial" w:cs="Arial"/>
          <w:color w:val="000000"/>
          <w:sz w:val="20"/>
          <w:szCs w:val="20"/>
        </w:rPr>
        <w:t>ê</w:t>
      </w:r>
      <w:r w:rsidRPr="008B6ACB">
        <w:rPr>
          <w:rFonts w:ascii="Arial" w:eastAsia="Times New Roman" w:hAnsi="Arial" w:cs="Arial"/>
          <w:color w:val="000000"/>
          <w:sz w:val="20"/>
          <w:szCs w:val="20"/>
          <w:lang w:val="vi-VN"/>
        </w:rPr>
        <w:t>u... tùy theo mức độ nghiêm </w:t>
      </w:r>
      <w:r w:rsidRPr="008B6ACB">
        <w:rPr>
          <w:rFonts w:ascii="Arial" w:eastAsia="Times New Roman" w:hAnsi="Arial" w:cs="Arial"/>
          <w:color w:val="000000"/>
          <w:sz w:val="20"/>
          <w:szCs w:val="20"/>
        </w:rPr>
        <w:t>trọ</w:t>
      </w:r>
      <w:r w:rsidRPr="008B6ACB">
        <w:rPr>
          <w:rFonts w:ascii="Arial" w:eastAsia="Times New Roman" w:hAnsi="Arial" w:cs="Arial"/>
          <w:color w:val="000000"/>
          <w:sz w:val="20"/>
          <w:szCs w:val="20"/>
          <w:lang w:val="vi-VN"/>
        </w:rPr>
        <w:t>ng và thứ tự ưu tiên của đối tượng.</w:t>
      </w:r>
    </w:p>
    <w:p w14:paraId="71AF37C8"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đ) Trường hợp 5: Mưa nhỏ hơn mưa thiết kế, gặp kỳ triều cường, lũ sông cao.</w:t>
      </w:r>
    </w:p>
    <w:p w14:paraId="69FBDB48"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Trình tự, thời gian vận hành các công trình;</w:t>
      </w:r>
    </w:p>
    <w:p w14:paraId="7E183B16"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trình điều tiết;</w:t>
      </w:r>
    </w:p>
    <w:p w14:paraId="029FA458"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nước tiêu tại các trạm bơm đầu mối;</w:t>
      </w:r>
    </w:p>
    <w:p w14:paraId="4170866E"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Các giải pháp: Bổ sung năng lực tiêu, hỗ trợ tiêu bằng máy bơm, thay đ</w:t>
      </w:r>
      <w:r w:rsidRPr="008B6ACB">
        <w:rPr>
          <w:rFonts w:ascii="Arial" w:eastAsia="Times New Roman" w:hAnsi="Arial" w:cs="Arial"/>
          <w:color w:val="000000"/>
          <w:sz w:val="20"/>
          <w:szCs w:val="20"/>
        </w:rPr>
        <w:t>ổ</w:t>
      </w:r>
      <w:r w:rsidRPr="008B6ACB">
        <w:rPr>
          <w:rFonts w:ascii="Arial" w:eastAsia="Times New Roman" w:hAnsi="Arial" w:cs="Arial"/>
          <w:color w:val="000000"/>
          <w:sz w:val="20"/>
          <w:szCs w:val="20"/>
          <w:lang w:val="vi-VN"/>
        </w:rPr>
        <w:t>i vùng tiêu, hướng tiêu... tùy theo mức độ nghiêm trọng và thứ tự ưu tiên của đối tượng.</w:t>
      </w:r>
    </w:p>
    <w:p w14:paraId="14E2083A"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e) Trường hợp 6: Mưa nhỏ hơn mưa thiết kế, gặp kỳ triều kém, lũ sông cao.</w:t>
      </w:r>
    </w:p>
    <w:p w14:paraId="3E625085"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Trình tự, thời gian vận hành các công trình;</w:t>
      </w:r>
    </w:p>
    <w:p w14:paraId="5CB7C1AD"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trình điều tiết;</w:t>
      </w:r>
    </w:p>
    <w:p w14:paraId="108DEF01"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nước tiêu tại các trạm bơm đầu mối;</w:t>
      </w:r>
    </w:p>
    <w:p w14:paraId="3016B515"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Các giải pháp: Bổ sung năng lực tiêu, hỗ trợ tiêu bằng máy bơm, thay đ</w:t>
      </w:r>
      <w:r w:rsidRPr="008B6ACB">
        <w:rPr>
          <w:rFonts w:ascii="Arial" w:eastAsia="Times New Roman" w:hAnsi="Arial" w:cs="Arial"/>
          <w:color w:val="000000"/>
          <w:sz w:val="20"/>
          <w:szCs w:val="20"/>
        </w:rPr>
        <w:t>ổ</w:t>
      </w:r>
      <w:r w:rsidRPr="008B6ACB">
        <w:rPr>
          <w:rFonts w:ascii="Arial" w:eastAsia="Times New Roman" w:hAnsi="Arial" w:cs="Arial"/>
          <w:color w:val="000000"/>
          <w:sz w:val="20"/>
          <w:szCs w:val="20"/>
          <w:lang w:val="vi-VN"/>
        </w:rPr>
        <w:t>i vùng tiêu, hướng tiêu... tùy theo mức độ nghiêm trọng và thứ tự ưu tiên của đối tượng.</w:t>
      </w:r>
    </w:p>
    <w:p w14:paraId="722DB78C"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g) Trường hợp 7: Mưa lớn hơn mưa thiết kế, gặp kỳ triều cường, lũ sông cao.</w:t>
      </w:r>
    </w:p>
    <w:p w14:paraId="5EE77CA7"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Trình tự, thời gian vận hành các công trình;</w:t>
      </w:r>
    </w:p>
    <w:p w14:paraId="71A60A2D"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w:t>
      </w:r>
      <w:r w:rsidRPr="008B6ACB">
        <w:rPr>
          <w:rFonts w:ascii="Arial" w:eastAsia="Times New Roman" w:hAnsi="Arial" w:cs="Arial"/>
          <w:color w:val="000000"/>
          <w:sz w:val="20"/>
          <w:szCs w:val="20"/>
        </w:rPr>
        <w:t>ì</w:t>
      </w:r>
      <w:r w:rsidRPr="008B6ACB">
        <w:rPr>
          <w:rFonts w:ascii="Arial" w:eastAsia="Times New Roman" w:hAnsi="Arial" w:cs="Arial"/>
          <w:color w:val="000000"/>
          <w:sz w:val="20"/>
          <w:szCs w:val="20"/>
          <w:lang w:val="vi-VN"/>
        </w:rPr>
        <w:t>nh điều tiết;</w:t>
      </w:r>
    </w:p>
    <w:p w14:paraId="09E155B0"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nước tiêu tại các trạm bơm đầu mố</w:t>
      </w:r>
      <w:r w:rsidRPr="008B6ACB">
        <w:rPr>
          <w:rFonts w:ascii="Arial" w:eastAsia="Times New Roman" w:hAnsi="Arial" w:cs="Arial"/>
          <w:color w:val="000000"/>
          <w:sz w:val="20"/>
          <w:szCs w:val="20"/>
        </w:rPr>
        <w:t>i</w:t>
      </w:r>
      <w:r w:rsidRPr="008B6ACB">
        <w:rPr>
          <w:rFonts w:ascii="Arial" w:eastAsia="Times New Roman" w:hAnsi="Arial" w:cs="Arial"/>
          <w:color w:val="000000"/>
          <w:sz w:val="20"/>
          <w:szCs w:val="20"/>
          <w:lang w:val="vi-VN"/>
        </w:rPr>
        <w:t>;</w:t>
      </w:r>
    </w:p>
    <w:p w14:paraId="24A105CC"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Các giải pháp: Bổ sung năng lực tiêu, hỗ trợ tiêu bằng máy bơm, thay đổi vùng tiêu, hướng tiêu... tùy theo mức độ nghiêm trọng và thứ tự ưu tiên của đối tượng.</w:t>
      </w:r>
    </w:p>
    <w:p w14:paraId="50683A2D"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h) Trường hợp 8: Mưa lớn hơn mưa thiết kế, gặp kỳ triều kém, lũ sông cao.</w:t>
      </w:r>
    </w:p>
    <w:p w14:paraId="498CACBC"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Trình tự, thời gian vận hành các công trình;</w:t>
      </w:r>
    </w:p>
    <w:p w14:paraId="34CB80B7"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trình điều tiết;</w:t>
      </w:r>
    </w:p>
    <w:p w14:paraId="7E15ACD7"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nước tiêu tại các trạm bơm đầu mối;</w:t>
      </w:r>
    </w:p>
    <w:p w14:paraId="2094B56F"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Các giải pháp: Bổ sung năng lực tiêu, hỗ trợ tiêu bằng máy bơm, thay đổi vùng tiêu, hướng tiêu... tùy theo mức độ nghiêm trọng và thứ tự ưu tiên của đối tượng.</w:t>
      </w:r>
    </w:p>
    <w:p w14:paraId="04012A96"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II. Vận hành thoát </w:t>
      </w:r>
      <w:r w:rsidRPr="008B6ACB">
        <w:rPr>
          <w:rFonts w:ascii="Arial" w:eastAsia="Times New Roman" w:hAnsi="Arial" w:cs="Arial"/>
          <w:b/>
          <w:bCs/>
          <w:color w:val="000000"/>
          <w:sz w:val="20"/>
          <w:szCs w:val="20"/>
        </w:rPr>
        <w:t>l</w:t>
      </w:r>
      <w:r w:rsidRPr="008B6ACB">
        <w:rPr>
          <w:rFonts w:ascii="Arial" w:eastAsia="Times New Roman" w:hAnsi="Arial" w:cs="Arial"/>
          <w:b/>
          <w:bCs/>
          <w:color w:val="000000"/>
          <w:sz w:val="20"/>
          <w:szCs w:val="20"/>
          <w:lang w:val="vi-VN"/>
        </w:rPr>
        <w:t>ũ, ngăn lũ, ngăn triều cường</w:t>
      </w:r>
    </w:p>
    <w:p w14:paraId="3BCB6601"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Trình tự, thời gian vận hành các công trình;</w:t>
      </w:r>
    </w:p>
    <w:p w14:paraId="0514FFF8"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trình điều tiết;</w:t>
      </w:r>
    </w:p>
    <w:p w14:paraId="11AC8B23"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nước tiêu tại các trạm bơm đầu mối;</w:t>
      </w:r>
    </w:p>
    <w:p w14:paraId="2362807A"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Các giải pháp: Bổ sung năng lực tiêu, hỗ trợ tiêu bằng máy bơm, thay đổi vùng tiêu, hướng tiêu... tùy theo mức độ nghiêm trọng và thứ tự ưu tiên của đối tượng.</w:t>
      </w:r>
    </w:p>
    <w:p w14:paraId="14E79C18"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III. Vận hành tiêu nước đ</w:t>
      </w:r>
      <w:r w:rsidRPr="008B6ACB">
        <w:rPr>
          <w:rFonts w:ascii="Arial" w:eastAsia="Times New Roman" w:hAnsi="Arial" w:cs="Arial"/>
          <w:b/>
          <w:bCs/>
          <w:color w:val="000000"/>
          <w:sz w:val="20"/>
          <w:szCs w:val="20"/>
        </w:rPr>
        <w:t>ệ</w:t>
      </w:r>
      <w:r w:rsidRPr="008B6ACB">
        <w:rPr>
          <w:rFonts w:ascii="Arial" w:eastAsia="Times New Roman" w:hAnsi="Arial" w:cs="Arial"/>
          <w:b/>
          <w:bCs/>
          <w:color w:val="000000"/>
          <w:sz w:val="20"/>
          <w:szCs w:val="20"/>
          <w:lang w:val="vi-VN"/>
        </w:rPr>
        <w:t>m</w:t>
      </w:r>
    </w:p>
    <w:p w14:paraId="145BFB0B"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Dự báo có bão gần, áp thấp nhiệt đới hoặc các hình thái th</w:t>
      </w:r>
      <w:r w:rsidRPr="008B6ACB">
        <w:rPr>
          <w:rFonts w:ascii="Arial" w:eastAsia="Times New Roman" w:hAnsi="Arial" w:cs="Arial"/>
          <w:color w:val="000000"/>
          <w:sz w:val="20"/>
          <w:szCs w:val="20"/>
        </w:rPr>
        <w:t>ời </w:t>
      </w:r>
      <w:r w:rsidRPr="008B6ACB">
        <w:rPr>
          <w:rFonts w:ascii="Arial" w:eastAsia="Times New Roman" w:hAnsi="Arial" w:cs="Arial"/>
          <w:color w:val="000000"/>
          <w:sz w:val="20"/>
          <w:szCs w:val="20"/>
          <w:lang w:val="vi-VN"/>
        </w:rPr>
        <w:t>tiết gây mưa lớn trong hệ thống.</w:t>
      </w:r>
    </w:p>
    <w:p w14:paraId="27BAA2EC"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Trình tự, thời gian vận hành các công trình;</w:t>
      </w:r>
    </w:p>
    <w:p w14:paraId="3E090DFA"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trình điều tiết;</w:t>
      </w:r>
    </w:p>
    <w:p w14:paraId="7C6A0C47"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nước tiêu tại các trạm bơm đầu mối.</w:t>
      </w:r>
    </w:p>
    <w:p w14:paraId="0B66058B"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IV. Vận hành trong trường hợp đặc biệt: </w:t>
      </w:r>
      <w:r w:rsidRPr="008B6ACB">
        <w:rPr>
          <w:rFonts w:ascii="Arial" w:eastAsia="Times New Roman" w:hAnsi="Arial" w:cs="Arial"/>
          <w:color w:val="000000"/>
          <w:sz w:val="20"/>
          <w:szCs w:val="20"/>
          <w:lang w:val="vi-VN"/>
        </w:rPr>
        <w:t>Quy định vận hành công trình khi có nguy cơ xảy ra sự cố hoặc xảy ra sự cố.</w:t>
      </w:r>
    </w:p>
    <w:p w14:paraId="63EF61D0"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Trình tự, thời gian vận hành các công trình;</w:t>
      </w:r>
    </w:p>
    <w:p w14:paraId="71884ADE"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Mực nước tại các công trình điều tiết;</w:t>
      </w:r>
    </w:p>
    <w:p w14:paraId="14AD0C7B"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Lưu lượng nước tiêu tại các trạm bơm đầu mối;</w:t>
      </w:r>
    </w:p>
    <w:p w14:paraId="4DC47877"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lastRenderedPageBreak/>
        <w:t>- Các giải pháp: Bổ sung năng lực tiêu, hỗ trợ tiêu bằng máy bơm, thay đổi vùng tiêu, hướng tiêu... tùy theo mức độ nghiêm trọng và th</w:t>
      </w:r>
      <w:r w:rsidRPr="008B6ACB">
        <w:rPr>
          <w:rFonts w:ascii="Arial" w:eastAsia="Times New Roman" w:hAnsi="Arial" w:cs="Arial"/>
          <w:color w:val="000000"/>
          <w:sz w:val="20"/>
          <w:szCs w:val="20"/>
        </w:rPr>
        <w:t>ứ</w:t>
      </w:r>
      <w:r w:rsidRPr="008B6ACB">
        <w:rPr>
          <w:rFonts w:ascii="Arial" w:eastAsia="Times New Roman" w:hAnsi="Arial" w:cs="Arial"/>
          <w:color w:val="000000"/>
          <w:sz w:val="20"/>
          <w:szCs w:val="20"/>
          <w:lang w:val="vi-VN"/>
        </w:rPr>
        <w:t> tự ưu tiên của đối tượng; đ</w:t>
      </w:r>
      <w:r w:rsidRPr="008B6ACB">
        <w:rPr>
          <w:rFonts w:ascii="Arial" w:eastAsia="Times New Roman" w:hAnsi="Arial" w:cs="Arial"/>
          <w:color w:val="000000"/>
          <w:sz w:val="20"/>
          <w:szCs w:val="20"/>
        </w:rPr>
        <w:t>ề</w:t>
      </w:r>
      <w:r w:rsidRPr="008B6ACB">
        <w:rPr>
          <w:rFonts w:ascii="Arial" w:eastAsia="Times New Roman" w:hAnsi="Arial" w:cs="Arial"/>
          <w:color w:val="000000"/>
          <w:sz w:val="20"/>
          <w:szCs w:val="20"/>
          <w:lang w:val="vi-VN"/>
        </w:rPr>
        <w:t> xuất phương án xử lý nguy cơ xảy ra sự c</w:t>
      </w:r>
      <w:r w:rsidRPr="008B6ACB">
        <w:rPr>
          <w:rFonts w:ascii="Arial" w:eastAsia="Times New Roman" w:hAnsi="Arial" w:cs="Arial"/>
          <w:color w:val="000000"/>
          <w:sz w:val="20"/>
          <w:szCs w:val="20"/>
        </w:rPr>
        <w:t>ố</w:t>
      </w:r>
      <w:r w:rsidRPr="008B6ACB">
        <w:rPr>
          <w:rFonts w:ascii="Arial" w:eastAsia="Times New Roman" w:hAnsi="Arial" w:cs="Arial"/>
          <w:color w:val="000000"/>
          <w:sz w:val="20"/>
          <w:szCs w:val="20"/>
          <w:lang w:val="vi-VN"/>
        </w:rPr>
        <w:t> hoặc khắc phục kh</w:t>
      </w:r>
      <w:r w:rsidRPr="008B6ACB">
        <w:rPr>
          <w:rFonts w:ascii="Arial" w:eastAsia="Times New Roman" w:hAnsi="Arial" w:cs="Arial"/>
          <w:color w:val="000000"/>
          <w:sz w:val="20"/>
          <w:szCs w:val="20"/>
        </w:rPr>
        <w:t>ẩ</w:t>
      </w:r>
      <w:r w:rsidRPr="008B6ACB">
        <w:rPr>
          <w:rFonts w:ascii="Arial" w:eastAsia="Times New Roman" w:hAnsi="Arial" w:cs="Arial"/>
          <w:color w:val="000000"/>
          <w:sz w:val="20"/>
          <w:szCs w:val="20"/>
          <w:lang w:val="vi-VN"/>
        </w:rPr>
        <w:t>n cấp sự cố để đảm bảo an toàn.</w:t>
      </w:r>
    </w:p>
    <w:p w14:paraId="054E4666"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Chương IV</w:t>
      </w:r>
    </w:p>
    <w:p w14:paraId="26EF7060"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QUAN TRẮC CÁC Y</w:t>
      </w:r>
      <w:r w:rsidRPr="008B6ACB">
        <w:rPr>
          <w:rFonts w:ascii="Arial" w:eastAsia="Times New Roman" w:hAnsi="Arial" w:cs="Arial"/>
          <w:b/>
          <w:bCs/>
          <w:color w:val="000000"/>
          <w:sz w:val="20"/>
          <w:szCs w:val="20"/>
        </w:rPr>
        <w:t>Ế</w:t>
      </w:r>
      <w:r w:rsidRPr="008B6ACB">
        <w:rPr>
          <w:rFonts w:ascii="Arial" w:eastAsia="Times New Roman" w:hAnsi="Arial" w:cs="Arial"/>
          <w:b/>
          <w:bCs/>
          <w:color w:val="000000"/>
          <w:sz w:val="20"/>
          <w:szCs w:val="20"/>
          <w:lang w:val="vi-VN"/>
        </w:rPr>
        <w:t>U TỐ KHÍ TƯỢNG THỦY VĂN</w:t>
      </w:r>
    </w:p>
    <w:p w14:paraId="4AB6EAFE"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1. Quy định các trạm, điểm đo và theo dõi lượng mưa, mực nước, lưu lượng và bốc hơi</w:t>
      </w:r>
    </w:p>
    <w:p w14:paraId="6661DD20"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2. Quy định chế độ quan trắc theo mùa, vụ sản xuất</w:t>
      </w:r>
    </w:p>
    <w:p w14:paraId="536D0012"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3. Quy định đo kiểm tra định kỳ, chất lượng nước của hệ thống</w:t>
      </w:r>
    </w:p>
    <w:p w14:paraId="17A89E83"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4. Quy định chế độ báo cáo, sử dụng và lưu trữ tài liệu KTTV</w:t>
      </w:r>
    </w:p>
    <w:p w14:paraId="3AD5D79D"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5. Quy định chế độ kiểm tra định kỳ các thiết bị, dụng cụ quan trắc KTTV</w:t>
      </w:r>
    </w:p>
    <w:p w14:paraId="38BD7B93"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Chương V</w:t>
      </w:r>
    </w:p>
    <w:p w14:paraId="583A9290"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TRÁCH NHIỆM VÀ QUY</w:t>
      </w:r>
      <w:r w:rsidRPr="008B6ACB">
        <w:rPr>
          <w:rFonts w:ascii="Arial" w:eastAsia="Times New Roman" w:hAnsi="Arial" w:cs="Arial"/>
          <w:b/>
          <w:bCs/>
          <w:color w:val="000000"/>
          <w:sz w:val="20"/>
          <w:szCs w:val="20"/>
        </w:rPr>
        <w:t>Ề</w:t>
      </w:r>
      <w:r w:rsidRPr="008B6ACB">
        <w:rPr>
          <w:rFonts w:ascii="Arial" w:eastAsia="Times New Roman" w:hAnsi="Arial" w:cs="Arial"/>
          <w:b/>
          <w:bCs/>
          <w:color w:val="000000"/>
          <w:sz w:val="20"/>
          <w:szCs w:val="20"/>
          <w:lang w:val="vi-VN"/>
        </w:rPr>
        <w:t>N HẠN</w:t>
      </w:r>
    </w:p>
    <w:p w14:paraId="5A15882F"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1. Quy định nhiệm vụ và quyền hạn của các tổ chức, cá nhân đối với việc vận hành hệ thống</w:t>
      </w:r>
    </w:p>
    <w:p w14:paraId="0716662B"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Ủy ban nhân dân các cấp;</w:t>
      </w:r>
    </w:p>
    <w:p w14:paraId="015A331A"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Ban chỉ huy Phòng, chống thiên tai và TKCN các cấp;</w:t>
      </w:r>
    </w:p>
    <w:p w14:paraId="7C6717C0"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Bộ Nông nghiệp và Phát triển nông thôn, Tổng cục Thủy lợ</w:t>
      </w:r>
      <w:r w:rsidRPr="008B6ACB">
        <w:rPr>
          <w:rFonts w:ascii="Arial" w:eastAsia="Times New Roman" w:hAnsi="Arial" w:cs="Arial"/>
          <w:color w:val="000000"/>
          <w:sz w:val="20"/>
          <w:szCs w:val="20"/>
        </w:rPr>
        <w:t>i</w:t>
      </w:r>
      <w:r w:rsidRPr="008B6ACB">
        <w:rPr>
          <w:rFonts w:ascii="Arial" w:eastAsia="Times New Roman" w:hAnsi="Arial" w:cs="Arial"/>
          <w:color w:val="000000"/>
          <w:sz w:val="20"/>
          <w:szCs w:val="20"/>
          <w:lang w:val="vi-VN"/>
        </w:rPr>
        <w:t>, Sở Nông nghiệp và Phát triển nông thôn đối với công trình thủy lợi do Bộ quản lý; Sở Nông nghiệp và Phát triển nông thôn đối với công trình thủy lợi trong phạm vi tỉnh quản lý;</w:t>
      </w:r>
    </w:p>
    <w:p w14:paraId="1A072082"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Các tổ chức, cá nhân quản lý khai thác hệ thống công trình thủy lợi;</w:t>
      </w:r>
    </w:p>
    <w:p w14:paraId="1E76CEB4"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Các tổ chức, cá nhân hưởng lợi.</w:t>
      </w:r>
    </w:p>
    <w:p w14:paraId="4EE4A110"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2. Quy định nhiệm vụ và quyền hạn đối với việc huy động nhân lực, vật tư để ứng cứu, phòng chống thiên tai, đảm bảo an toàn công trình của các cơ quan, đơn vị theo thẩm quyền</w:t>
      </w:r>
    </w:p>
    <w:p w14:paraId="3403BC34"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Chương VI</w:t>
      </w:r>
    </w:p>
    <w:p w14:paraId="0E57E51E"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T</w:t>
      </w:r>
      <w:r w:rsidRPr="008B6ACB">
        <w:rPr>
          <w:rFonts w:ascii="Arial" w:eastAsia="Times New Roman" w:hAnsi="Arial" w:cs="Arial"/>
          <w:b/>
          <w:bCs/>
          <w:color w:val="000000"/>
          <w:sz w:val="20"/>
          <w:szCs w:val="20"/>
        </w:rPr>
        <w:t>Ổ</w:t>
      </w:r>
      <w:r w:rsidRPr="008B6ACB">
        <w:rPr>
          <w:rFonts w:ascii="Arial" w:eastAsia="Times New Roman" w:hAnsi="Arial" w:cs="Arial"/>
          <w:b/>
          <w:bCs/>
          <w:color w:val="000000"/>
          <w:sz w:val="20"/>
          <w:szCs w:val="20"/>
          <w:lang w:val="vi-VN"/>
        </w:rPr>
        <w:t> CHỨC THỰC HIỆN</w:t>
      </w:r>
    </w:p>
    <w:p w14:paraId="5CFD7BA6"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1. Thời điểm thi hành QTVH hệ thống</w:t>
      </w:r>
    </w:p>
    <w:p w14:paraId="037D81A6"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2. Nguyên tắc sửa đổi, bổ sung QTVH hệ thống</w:t>
      </w:r>
    </w:p>
    <w:p w14:paraId="00E377D4"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3. Hình thức xử lý vi phạm QTVH hệ thống theo quy định của pháp luật</w:t>
      </w:r>
    </w:p>
    <w:p w14:paraId="3178AE2C"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11"/>
        <w:gridCol w:w="5010"/>
      </w:tblGrid>
      <w:tr w:rsidR="008B6ACB" w:rsidRPr="008B6ACB" w14:paraId="0A2C2ADB" w14:textId="77777777" w:rsidTr="008B6ACB">
        <w:trPr>
          <w:tblCellSpacing w:w="0" w:type="dxa"/>
        </w:trPr>
        <w:tc>
          <w:tcPr>
            <w:tcW w:w="2450" w:type="pct"/>
            <w:shd w:val="clear" w:color="auto" w:fill="FFFFFF"/>
            <w:hideMark/>
          </w:tcPr>
          <w:p w14:paraId="7DBEA3A0" w14:textId="77777777" w:rsidR="008B6ACB" w:rsidRPr="008B6ACB" w:rsidRDefault="008B6ACB" w:rsidP="008B6ACB">
            <w:pPr>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rPr>
              <w:t> </w:t>
            </w:r>
          </w:p>
        </w:tc>
        <w:tc>
          <w:tcPr>
            <w:tcW w:w="2500" w:type="pct"/>
            <w:shd w:val="clear" w:color="auto" w:fill="FFFFFF"/>
            <w:hideMark/>
          </w:tcPr>
          <w:p w14:paraId="15982E12" w14:textId="77777777" w:rsidR="008B6ACB" w:rsidRPr="008B6ACB" w:rsidRDefault="008B6ACB" w:rsidP="008B6ACB">
            <w:pPr>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i/>
                <w:iCs/>
                <w:color w:val="000000"/>
                <w:sz w:val="20"/>
                <w:szCs w:val="20"/>
                <w:lang w:val="vi-VN"/>
              </w:rPr>
              <w:t>(Tên cơ quan phê duyệt)</w:t>
            </w:r>
            <w:r w:rsidRPr="008B6ACB">
              <w:rPr>
                <w:rFonts w:ascii="Arial" w:eastAsia="Times New Roman" w:hAnsi="Arial" w:cs="Arial"/>
                <w:i/>
                <w:iCs/>
                <w:color w:val="000000"/>
                <w:sz w:val="20"/>
                <w:szCs w:val="20"/>
              </w:rPr>
              <w:br/>
            </w:r>
            <w:r w:rsidRPr="008B6ACB">
              <w:rPr>
                <w:rFonts w:ascii="Arial" w:eastAsia="Times New Roman" w:hAnsi="Arial" w:cs="Arial"/>
                <w:b/>
                <w:bCs/>
                <w:color w:val="000000"/>
                <w:sz w:val="20"/>
                <w:szCs w:val="20"/>
                <w:lang w:val="vi-VN"/>
              </w:rPr>
              <w:t>Thủ trưởng</w:t>
            </w:r>
            <w:r w:rsidRPr="008B6ACB">
              <w:rPr>
                <w:rFonts w:ascii="Arial" w:eastAsia="Times New Roman" w:hAnsi="Arial" w:cs="Arial"/>
                <w:b/>
                <w:bCs/>
                <w:color w:val="000000"/>
                <w:sz w:val="20"/>
                <w:szCs w:val="20"/>
              </w:rPr>
              <w:br/>
            </w:r>
            <w:r w:rsidRPr="008B6ACB">
              <w:rPr>
                <w:rFonts w:ascii="Arial" w:eastAsia="Times New Roman" w:hAnsi="Arial" w:cs="Arial"/>
                <w:i/>
                <w:iCs/>
                <w:color w:val="000000"/>
                <w:sz w:val="20"/>
                <w:szCs w:val="20"/>
                <w:lang w:val="vi-VN"/>
              </w:rPr>
              <w:t>(K</w:t>
            </w:r>
            <w:r w:rsidRPr="008B6ACB">
              <w:rPr>
                <w:rFonts w:ascii="Arial" w:eastAsia="Times New Roman" w:hAnsi="Arial" w:cs="Arial"/>
                <w:i/>
                <w:iCs/>
                <w:color w:val="000000"/>
                <w:sz w:val="20"/>
                <w:szCs w:val="20"/>
              </w:rPr>
              <w:t>ý</w:t>
            </w:r>
            <w:r w:rsidRPr="008B6ACB">
              <w:rPr>
                <w:rFonts w:ascii="Arial" w:eastAsia="Times New Roman" w:hAnsi="Arial" w:cs="Arial"/>
                <w:i/>
                <w:iCs/>
                <w:color w:val="000000"/>
                <w:sz w:val="20"/>
                <w:szCs w:val="20"/>
                <w:lang w:val="vi-VN"/>
              </w:rPr>
              <w:t> tên, đóng dấu)</w:t>
            </w:r>
          </w:p>
        </w:tc>
      </w:tr>
    </w:tbl>
    <w:p w14:paraId="5B74BD84"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rPr>
        <w:t> </w:t>
      </w:r>
    </w:p>
    <w:p w14:paraId="2897665E" w14:textId="77777777" w:rsidR="008B6ACB" w:rsidRPr="008B6ACB" w:rsidRDefault="008B6ACB" w:rsidP="008B6ACB">
      <w:pPr>
        <w:shd w:val="clear" w:color="auto" w:fill="FFFFFF"/>
        <w:spacing w:before="120" w:after="120" w:line="234" w:lineRule="atLeast"/>
        <w:jc w:val="center"/>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Phụ lục kèm theo quy trình vận hành công trình</w:t>
      </w:r>
    </w:p>
    <w:p w14:paraId="533EEFD3"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1. Tổng quan về hệ thống công trình thủy lợi</w:t>
      </w:r>
    </w:p>
    <w:p w14:paraId="30835D07"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Đặc điểm hệ thống (địa hình, KTTV, dân sinh kinh tế, m</w:t>
      </w:r>
      <w:r w:rsidRPr="008B6ACB">
        <w:rPr>
          <w:rFonts w:ascii="Arial" w:eastAsia="Times New Roman" w:hAnsi="Arial" w:cs="Arial"/>
          <w:color w:val="000000"/>
          <w:sz w:val="20"/>
          <w:szCs w:val="20"/>
        </w:rPr>
        <w:t>ô</w:t>
      </w:r>
      <w:r w:rsidRPr="008B6ACB">
        <w:rPr>
          <w:rFonts w:ascii="Arial" w:eastAsia="Times New Roman" w:hAnsi="Arial" w:cs="Arial"/>
          <w:color w:val="000000"/>
          <w:sz w:val="20"/>
          <w:szCs w:val="20"/>
          <w:lang w:val="vi-VN"/>
        </w:rPr>
        <w:t>i trường...);</w:t>
      </w:r>
    </w:p>
    <w:p w14:paraId="3A94942F"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Danh mục các văn bản pháp quy liên quan đến hệ thống (qui hoạch, thiết kế, bổ sung nâng cấp công trình...).</w:t>
      </w:r>
    </w:p>
    <w:p w14:paraId="7105A337"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2. Thống kê các công trình chủ yếu</w:t>
      </w:r>
    </w:p>
    <w:p w14:paraId="00537483"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Thống kê các công trình đầu mối và các công trình trên trục chính (vị trí, thông số kỹ thuật, nhiệm vụ, đặc điểm hiện trạng...).</w:t>
      </w:r>
    </w:p>
    <w:p w14:paraId="1CA97F10"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b/>
          <w:bCs/>
          <w:color w:val="000000"/>
          <w:sz w:val="20"/>
          <w:szCs w:val="20"/>
          <w:lang w:val="vi-VN"/>
        </w:rPr>
        <w:t>3. Bản đồ hệ thống theo thiết kế được duyệt</w:t>
      </w:r>
    </w:p>
    <w:p w14:paraId="2D7C4881"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Bản đồ hiện trạng công trình và phân vùng tưới in trên khổ A3;</w:t>
      </w:r>
    </w:p>
    <w:p w14:paraId="13F64DDD" w14:textId="77777777" w:rsidR="008B6ACB" w:rsidRPr="008B6ACB" w:rsidRDefault="008B6ACB" w:rsidP="008B6ACB">
      <w:pPr>
        <w:shd w:val="clear" w:color="auto" w:fill="FFFFFF"/>
        <w:spacing w:before="120" w:after="120" w:line="234" w:lineRule="atLeast"/>
        <w:jc w:val="left"/>
        <w:rPr>
          <w:rFonts w:ascii="Arial" w:eastAsia="Times New Roman" w:hAnsi="Arial" w:cs="Arial"/>
          <w:color w:val="000000"/>
          <w:sz w:val="18"/>
          <w:szCs w:val="18"/>
        </w:rPr>
      </w:pPr>
      <w:r w:rsidRPr="008B6ACB">
        <w:rPr>
          <w:rFonts w:ascii="Arial" w:eastAsia="Times New Roman" w:hAnsi="Arial" w:cs="Arial"/>
          <w:color w:val="000000"/>
          <w:sz w:val="20"/>
          <w:szCs w:val="20"/>
          <w:lang w:val="vi-VN"/>
        </w:rPr>
        <w:t>- Bản đồ hiện trạng công trình và phân vùng tiêu in trên khổ A3.</w:t>
      </w:r>
    </w:p>
    <w:p w14:paraId="5F9BD9CA" w14:textId="77777777" w:rsidR="00DF7DE6" w:rsidRDefault="00DF7DE6"/>
    <w:sectPr w:rsidR="00DF7DE6" w:rsidSect="007638C0">
      <w:pgSz w:w="11906" w:h="16838"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CB"/>
    <w:rsid w:val="007638C0"/>
    <w:rsid w:val="008B6ACB"/>
    <w:rsid w:val="00D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77F2"/>
  <w15:chartTrackingRefBased/>
  <w15:docId w15:val="{DE4CF85E-2097-4A97-8A12-4F97C934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6ACB"/>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3927">
      <w:bodyDiv w:val="1"/>
      <w:marLeft w:val="0"/>
      <w:marRight w:val="0"/>
      <w:marTop w:val="0"/>
      <w:marBottom w:val="0"/>
      <w:divBdr>
        <w:top w:val="none" w:sz="0" w:space="0" w:color="auto"/>
        <w:left w:val="none" w:sz="0" w:space="0" w:color="auto"/>
        <w:bottom w:val="none" w:sz="0" w:space="0" w:color="auto"/>
        <w:right w:val="none" w:sz="0" w:space="0" w:color="auto"/>
      </w:divBdr>
    </w:div>
    <w:div w:id="142753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1977</Words>
  <Characters>11275</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Cống Hiến</dc:creator>
  <cp:keywords/>
  <dc:description/>
  <cp:lastModifiedBy>Cống Hiến</cp:lastModifiedBy>
  <cp:revision>1</cp:revision>
  <dcterms:created xsi:type="dcterms:W3CDTF">2022-05-31T04:12:00Z</dcterms:created>
  <dcterms:modified xsi:type="dcterms:W3CDTF">2022-05-31T04:15:00Z</dcterms:modified>
</cp:coreProperties>
</file>